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1D14" w14:textId="4851A5DF" w:rsidR="00B554C7" w:rsidRPr="00B44561" w:rsidRDefault="007519B3" w:rsidP="00277088">
      <w:pPr>
        <w:keepNext/>
        <w:jc w:val="center"/>
        <w:outlineLvl w:val="0"/>
        <w:rPr>
          <w:rFonts w:eastAsia="Times New Roman" w:cs="Times New Roman"/>
          <w:b/>
          <w:bCs/>
          <w:szCs w:val="24"/>
        </w:rPr>
      </w:pPr>
      <w:r>
        <w:rPr>
          <w:rFonts w:eastAsia="Times New Roman" w:cs="Times New Roman"/>
          <w:b/>
          <w:bCs/>
          <w:szCs w:val="24"/>
        </w:rPr>
        <w:t>Colloquium: Political Violence and Terrorism</w:t>
      </w:r>
    </w:p>
    <w:p w14:paraId="093E4C74" w14:textId="26F397AF" w:rsidR="00B554C7" w:rsidRPr="002D230C" w:rsidRDefault="00B554C7" w:rsidP="00277088">
      <w:pPr>
        <w:jc w:val="center"/>
        <w:rPr>
          <w:rFonts w:eastAsia="Times New Roman" w:cs="Times New Roman"/>
          <w:szCs w:val="24"/>
        </w:rPr>
      </w:pPr>
      <w:r w:rsidRPr="002D230C">
        <w:rPr>
          <w:rFonts w:eastAsia="Times New Roman" w:cs="Times New Roman"/>
          <w:szCs w:val="24"/>
        </w:rPr>
        <w:t>Political Science BC</w:t>
      </w:r>
      <w:r w:rsidR="00B44561">
        <w:rPr>
          <w:rFonts w:eastAsia="Times New Roman" w:cs="Times New Roman"/>
          <w:szCs w:val="24"/>
        </w:rPr>
        <w:t>?</w:t>
      </w:r>
      <w:r w:rsidR="000C77B1">
        <w:rPr>
          <w:rFonts w:eastAsia="Times New Roman" w:cs="Times New Roman"/>
          <w:szCs w:val="24"/>
        </w:rPr>
        <w:t>???</w:t>
      </w:r>
    </w:p>
    <w:p w14:paraId="3607BCDB" w14:textId="2FE9C834" w:rsidR="00B554C7" w:rsidRPr="002D230C" w:rsidRDefault="001813D3" w:rsidP="00277088">
      <w:pPr>
        <w:jc w:val="center"/>
        <w:rPr>
          <w:rFonts w:eastAsia="Times New Roman" w:cs="Times New Roman"/>
          <w:szCs w:val="24"/>
        </w:rPr>
      </w:pPr>
      <w:r>
        <w:rPr>
          <w:rFonts w:eastAsia="Times New Roman" w:cs="Times New Roman"/>
          <w:szCs w:val="24"/>
        </w:rPr>
        <w:t>Spring</w:t>
      </w:r>
      <w:r w:rsidR="00E870AF">
        <w:rPr>
          <w:rFonts w:eastAsia="Times New Roman" w:cs="Times New Roman"/>
          <w:szCs w:val="24"/>
        </w:rPr>
        <w:t xml:space="preserve"> </w:t>
      </w:r>
      <w:r w:rsidR="00A90C89">
        <w:rPr>
          <w:rFonts w:eastAsia="Times New Roman" w:cs="Times New Roman"/>
          <w:szCs w:val="24"/>
        </w:rPr>
        <w:t>202</w:t>
      </w:r>
      <w:r>
        <w:rPr>
          <w:rFonts w:eastAsia="Times New Roman" w:cs="Times New Roman"/>
          <w:szCs w:val="24"/>
        </w:rPr>
        <w:t>6</w:t>
      </w:r>
    </w:p>
    <w:p w14:paraId="2F2EBAB1" w14:textId="01F4BFF0" w:rsidR="004068C0" w:rsidRPr="002D230C" w:rsidRDefault="00C55ECC" w:rsidP="00277088">
      <w:pPr>
        <w:jc w:val="center"/>
        <w:rPr>
          <w:rFonts w:eastAsia="Times New Roman" w:cs="Times New Roman"/>
          <w:szCs w:val="24"/>
        </w:rPr>
      </w:pPr>
      <w:r>
        <w:rPr>
          <w:rFonts w:eastAsia="Times New Roman" w:cs="Times New Roman"/>
          <w:szCs w:val="24"/>
        </w:rPr>
        <w:t>Colloquium</w:t>
      </w:r>
      <w:r w:rsidR="00217971">
        <w:rPr>
          <w:rFonts w:eastAsia="Times New Roman" w:cs="Times New Roman"/>
          <w:szCs w:val="24"/>
        </w:rPr>
        <w:t>, 4 course points</w:t>
      </w:r>
    </w:p>
    <w:p w14:paraId="2824B388" w14:textId="7D7F9E9D" w:rsidR="00B554C7" w:rsidRDefault="00B554C7" w:rsidP="00277088">
      <w:pPr>
        <w:jc w:val="center"/>
        <w:rPr>
          <w:rFonts w:eastAsia="Times New Roman" w:cs="Times New Roman"/>
          <w:b/>
          <w:szCs w:val="24"/>
        </w:rPr>
      </w:pPr>
      <w:r w:rsidRPr="002D230C">
        <w:rPr>
          <w:rFonts w:eastAsia="Times New Roman" w:cs="Times New Roman"/>
          <w:b/>
          <w:szCs w:val="24"/>
        </w:rPr>
        <w:t xml:space="preserve">Prof. </w:t>
      </w:r>
      <w:r w:rsidR="000C77B1">
        <w:rPr>
          <w:rFonts w:eastAsia="Times New Roman" w:cs="Times New Roman"/>
          <w:b/>
          <w:szCs w:val="24"/>
        </w:rPr>
        <w:t>Marjorie Castle</w:t>
      </w:r>
    </w:p>
    <w:p w14:paraId="2308221A" w14:textId="41978E9A" w:rsidR="00B554C7" w:rsidRPr="002D230C" w:rsidRDefault="004B0D82" w:rsidP="004B0D82">
      <w:pPr>
        <w:jc w:val="center"/>
        <w:rPr>
          <w:rFonts w:eastAsia="Times New Roman" w:cs="Times New Roman"/>
          <w:szCs w:val="24"/>
        </w:rPr>
      </w:pPr>
      <w:r>
        <w:rPr>
          <w:rFonts w:eastAsia="Times New Roman" w:cs="Times New Roman"/>
          <w:b/>
          <w:szCs w:val="24"/>
        </w:rPr>
        <w:t>mcastle@barnard.edu</w:t>
      </w:r>
      <w:r w:rsidRPr="002D230C">
        <w:rPr>
          <w:rFonts w:eastAsia="Times New Roman" w:cs="Times New Roman"/>
          <w:szCs w:val="24"/>
        </w:rPr>
        <w:t xml:space="preserve"> </w:t>
      </w:r>
    </w:p>
    <w:p w14:paraId="67E624AD" w14:textId="06900DE8" w:rsidR="00D9410F" w:rsidRPr="002D230C" w:rsidRDefault="00B554C7" w:rsidP="00D9410F">
      <w:pPr>
        <w:jc w:val="center"/>
        <w:rPr>
          <w:rFonts w:eastAsia="Times New Roman" w:cs="Times New Roman"/>
          <w:szCs w:val="24"/>
        </w:rPr>
      </w:pPr>
      <w:r w:rsidRPr="002D230C">
        <w:rPr>
          <w:rFonts w:eastAsia="Times New Roman" w:cs="Times New Roman"/>
          <w:szCs w:val="24"/>
        </w:rPr>
        <w:t xml:space="preserve">Office hours: </w:t>
      </w:r>
      <w:r w:rsidR="0086498C">
        <w:rPr>
          <w:rFonts w:eastAsia="Times New Roman" w:cs="Times New Roman"/>
          <w:szCs w:val="24"/>
        </w:rPr>
        <w:t xml:space="preserve">Tuesdays, </w:t>
      </w:r>
      <w:r w:rsidR="00453C01">
        <w:rPr>
          <w:rFonts w:eastAsia="Times New Roman" w:cs="Times New Roman"/>
          <w:szCs w:val="24"/>
        </w:rPr>
        <w:t>3</w:t>
      </w:r>
      <w:r w:rsidRPr="002D230C">
        <w:rPr>
          <w:rFonts w:eastAsia="Times New Roman" w:cs="Times New Roman"/>
          <w:szCs w:val="24"/>
        </w:rPr>
        <w:t>-4pm</w:t>
      </w:r>
      <w:r w:rsidR="00D9410F">
        <w:rPr>
          <w:rFonts w:eastAsia="Times New Roman" w:cs="Times New Roman"/>
          <w:szCs w:val="24"/>
        </w:rPr>
        <w:t>; other times by appointment</w:t>
      </w:r>
    </w:p>
    <w:p w14:paraId="35722CBC" w14:textId="77777777" w:rsidR="00B554C7" w:rsidRPr="002D230C" w:rsidRDefault="00B554C7" w:rsidP="00277088">
      <w:pPr>
        <w:rPr>
          <w:rFonts w:eastAsia="Times New Roman" w:cs="Times New Roman"/>
          <w:b/>
          <w:szCs w:val="24"/>
        </w:rPr>
      </w:pPr>
    </w:p>
    <w:p w14:paraId="782AE9C8" w14:textId="3E0038A8" w:rsidR="00B554C7" w:rsidRPr="002D230C" w:rsidRDefault="00B554C7" w:rsidP="00277088">
      <w:pPr>
        <w:rPr>
          <w:rFonts w:eastAsia="Times New Roman" w:cs="Times New Roman"/>
          <w:b/>
          <w:szCs w:val="24"/>
        </w:rPr>
      </w:pPr>
      <w:r w:rsidRPr="002D230C">
        <w:rPr>
          <w:rFonts w:eastAsia="Times New Roman" w:cs="Times New Roman"/>
          <w:b/>
          <w:szCs w:val="24"/>
        </w:rPr>
        <w:t>Course Description</w:t>
      </w:r>
    </w:p>
    <w:p w14:paraId="7CE883EE" w14:textId="76C2443C" w:rsidR="003B6823" w:rsidRDefault="002B31F2" w:rsidP="00F72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bCs/>
        </w:rPr>
      </w:pPr>
      <w:r w:rsidRPr="002B31F2">
        <w:rPr>
          <w:bCs/>
        </w:rPr>
        <w:t>When is violence used against noncombatants in conflicts and what is the impact of such violence? This course focuses on violence against civilians by armed organizations, whether states or non-state actors. We will examine a variety of explanations for such violence, including rationalist, psychological/emotion-based, and organizational approaches. We will also discuss the impact of political violence. Does it get the job done, so to speak? Does violence move terrorist groups closer to their goals? Does indiscriminate violence by the state spur rebellion or suppress insurgencies? Does insurgent violence against civilians make insurgencies more or less effective? While we emphasize violence intentionally causing harm to civilians we will also consider collateral damage.</w:t>
      </w:r>
    </w:p>
    <w:p w14:paraId="501A612C" w14:textId="77777777" w:rsidR="00275049" w:rsidRDefault="00275049" w:rsidP="00F72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bCs/>
        </w:rPr>
      </w:pPr>
    </w:p>
    <w:p w14:paraId="13976C55" w14:textId="208B5ECB" w:rsidR="00275049" w:rsidRDefault="00275049" w:rsidP="00F72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bCs/>
        </w:rPr>
      </w:pPr>
      <w:r>
        <w:rPr>
          <w:bCs/>
        </w:rPr>
        <w:t xml:space="preserve">In addition to our discussions of this literature we will explore what light selected empirical evidence might shed on our questions. You will each select a theoretical problem of interest—e.g., two competing theories, a theory that might be revised or applied in a new context—and write a paper addressing this problem on the basis of empirical research </w:t>
      </w:r>
      <w:r w:rsidRPr="007A3775">
        <w:rPr>
          <w:bCs/>
        </w:rPr>
        <w:t>(either through qualitative case studies or quantitative analysis)</w:t>
      </w:r>
      <w:r>
        <w:rPr>
          <w:bCs/>
        </w:rPr>
        <w:t>. Your ongoing research will be shared when relevant during our class discussions, and the final weeks of the semester will be set aside for a research workshop</w:t>
      </w:r>
      <w:r w:rsidR="00D42387">
        <w:rPr>
          <w:bCs/>
        </w:rPr>
        <w:t>.</w:t>
      </w:r>
    </w:p>
    <w:p w14:paraId="7EA763E6" w14:textId="77777777" w:rsidR="004C29CC" w:rsidRDefault="004C29CC" w:rsidP="00F72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bCs/>
        </w:rPr>
      </w:pPr>
    </w:p>
    <w:p w14:paraId="7FA9AC40" w14:textId="77777777" w:rsidR="00B554C7" w:rsidRPr="002D230C" w:rsidRDefault="00B554C7" w:rsidP="00277088">
      <w:pPr>
        <w:rPr>
          <w:rFonts w:eastAsia="Times New Roman" w:cs="Times New Roman"/>
          <w:b/>
          <w:szCs w:val="24"/>
        </w:rPr>
      </w:pPr>
      <w:r w:rsidRPr="002D230C">
        <w:rPr>
          <w:rFonts w:eastAsia="Times New Roman" w:cs="Times New Roman"/>
          <w:b/>
          <w:szCs w:val="24"/>
        </w:rPr>
        <w:t>Student Learning Outcomes</w:t>
      </w:r>
    </w:p>
    <w:p w14:paraId="2B42213E" w14:textId="1455A123" w:rsidR="00B554C7" w:rsidRDefault="00B554C7" w:rsidP="00277088">
      <w:pPr>
        <w:rPr>
          <w:rFonts w:eastAsia="Times New Roman" w:cs="Times New Roman"/>
          <w:szCs w:val="24"/>
        </w:rPr>
      </w:pPr>
      <w:r w:rsidRPr="002D230C">
        <w:rPr>
          <w:rFonts w:eastAsia="Times New Roman" w:cs="Times New Roman"/>
          <w:szCs w:val="24"/>
        </w:rPr>
        <w:t>Students who complete this course successfully will:</w:t>
      </w:r>
    </w:p>
    <w:p w14:paraId="4058684E" w14:textId="5C1562B9" w:rsidR="00AD6203" w:rsidRDefault="00E24BA7" w:rsidP="00277088">
      <w:pPr>
        <w:pStyle w:val="ListParagraph"/>
        <w:numPr>
          <w:ilvl w:val="0"/>
          <w:numId w:val="4"/>
        </w:numPr>
        <w:rPr>
          <w:rFonts w:eastAsia="Times New Roman" w:cs="Times New Roman"/>
          <w:szCs w:val="24"/>
        </w:rPr>
      </w:pPr>
      <w:r>
        <w:rPr>
          <w:rFonts w:eastAsia="Times New Roman" w:cs="Times New Roman"/>
          <w:szCs w:val="24"/>
        </w:rPr>
        <w:t xml:space="preserve">Evaluate competing </w:t>
      </w:r>
      <w:r w:rsidR="0005710D">
        <w:rPr>
          <w:rFonts w:eastAsia="Times New Roman" w:cs="Times New Roman"/>
          <w:szCs w:val="24"/>
        </w:rPr>
        <w:t xml:space="preserve">theoretical </w:t>
      </w:r>
      <w:r>
        <w:rPr>
          <w:rFonts w:eastAsia="Times New Roman" w:cs="Times New Roman"/>
          <w:szCs w:val="24"/>
        </w:rPr>
        <w:t>arguments</w:t>
      </w:r>
      <w:r w:rsidR="00AD6203">
        <w:rPr>
          <w:rFonts w:eastAsia="Times New Roman" w:cs="Times New Roman"/>
          <w:szCs w:val="24"/>
        </w:rPr>
        <w:t xml:space="preserve"> </w:t>
      </w:r>
      <w:r w:rsidR="00996E83">
        <w:rPr>
          <w:rFonts w:eastAsia="Times New Roman" w:cs="Times New Roman"/>
          <w:szCs w:val="24"/>
        </w:rPr>
        <w:t xml:space="preserve">about </w:t>
      </w:r>
      <w:r w:rsidR="0051433E">
        <w:rPr>
          <w:rFonts w:eastAsia="Times New Roman" w:cs="Times New Roman"/>
          <w:szCs w:val="24"/>
        </w:rPr>
        <w:t>political violence.</w:t>
      </w:r>
    </w:p>
    <w:p w14:paraId="2B05E8CA" w14:textId="1A715575" w:rsidR="009609AB" w:rsidRDefault="00E2539F" w:rsidP="00FD4784">
      <w:pPr>
        <w:pStyle w:val="ListParagraph"/>
        <w:numPr>
          <w:ilvl w:val="0"/>
          <w:numId w:val="4"/>
        </w:numPr>
        <w:rPr>
          <w:rFonts w:eastAsia="Times New Roman" w:cs="Times New Roman"/>
          <w:szCs w:val="24"/>
        </w:rPr>
      </w:pPr>
      <w:r w:rsidRPr="001F1A19">
        <w:rPr>
          <w:rFonts w:eastAsia="Times New Roman" w:cs="Times New Roman"/>
          <w:szCs w:val="24"/>
        </w:rPr>
        <w:t>Make their own arguments</w:t>
      </w:r>
      <w:r w:rsidR="001F1A19" w:rsidRPr="001F1A19">
        <w:rPr>
          <w:rFonts w:eastAsia="Times New Roman" w:cs="Times New Roman"/>
          <w:szCs w:val="24"/>
        </w:rPr>
        <w:t xml:space="preserve"> (in written and in oral form) about </w:t>
      </w:r>
      <w:r w:rsidR="0051433E">
        <w:rPr>
          <w:rFonts w:eastAsia="Times New Roman" w:cs="Times New Roman"/>
          <w:szCs w:val="24"/>
        </w:rPr>
        <w:t>the causes and implications of political violence.</w:t>
      </w:r>
    </w:p>
    <w:p w14:paraId="0D9FA9C4" w14:textId="00232BA9" w:rsidR="00D66068" w:rsidRPr="00FD4784" w:rsidRDefault="00D66068" w:rsidP="00FD4784">
      <w:pPr>
        <w:pStyle w:val="ListParagraph"/>
        <w:numPr>
          <w:ilvl w:val="0"/>
          <w:numId w:val="4"/>
        </w:numPr>
        <w:rPr>
          <w:rFonts w:eastAsia="Times New Roman" w:cs="Times New Roman"/>
          <w:szCs w:val="24"/>
        </w:rPr>
      </w:pPr>
      <w:r>
        <w:rPr>
          <w:rFonts w:eastAsia="Times New Roman" w:cs="Times New Roman"/>
          <w:szCs w:val="24"/>
        </w:rPr>
        <w:t xml:space="preserve">Identify a significant issue within the </w:t>
      </w:r>
      <w:r w:rsidR="0051433E">
        <w:rPr>
          <w:rFonts w:eastAsia="Times New Roman" w:cs="Times New Roman"/>
          <w:szCs w:val="24"/>
        </w:rPr>
        <w:t xml:space="preserve">political violence </w:t>
      </w:r>
      <w:r>
        <w:rPr>
          <w:rFonts w:eastAsia="Times New Roman" w:cs="Times New Roman"/>
          <w:szCs w:val="24"/>
        </w:rPr>
        <w:t>li</w:t>
      </w:r>
      <w:r w:rsidR="0029416E">
        <w:rPr>
          <w:rFonts w:eastAsia="Times New Roman" w:cs="Times New Roman"/>
          <w:szCs w:val="24"/>
        </w:rPr>
        <w:t xml:space="preserve">terature </w:t>
      </w:r>
      <w:r w:rsidR="007E6F44">
        <w:rPr>
          <w:rFonts w:eastAsia="Times New Roman" w:cs="Times New Roman"/>
          <w:szCs w:val="24"/>
        </w:rPr>
        <w:t xml:space="preserve">to </w:t>
      </w:r>
      <w:r w:rsidR="00C866C7">
        <w:rPr>
          <w:rFonts w:eastAsia="Times New Roman" w:cs="Times New Roman"/>
          <w:szCs w:val="24"/>
        </w:rPr>
        <w:t>address through empirical research.</w:t>
      </w:r>
    </w:p>
    <w:p w14:paraId="3E1E5054" w14:textId="139068F3" w:rsidR="00907B03" w:rsidRPr="00907B03" w:rsidRDefault="00581B99" w:rsidP="00907B03">
      <w:pPr>
        <w:pStyle w:val="ListParagraph"/>
        <w:numPr>
          <w:ilvl w:val="0"/>
          <w:numId w:val="4"/>
        </w:numPr>
        <w:rPr>
          <w:rFonts w:eastAsia="Calibri" w:cs="Times New Roman"/>
          <w:szCs w:val="24"/>
        </w:rPr>
      </w:pPr>
      <w:r w:rsidRPr="00C76250">
        <w:rPr>
          <w:rFonts w:eastAsia="Times New Roman" w:cs="Times New Roman"/>
          <w:szCs w:val="24"/>
        </w:rPr>
        <w:t>Design, research, and write a substantial research paper</w:t>
      </w:r>
      <w:r w:rsidR="00AE36B2" w:rsidRPr="00C76250">
        <w:rPr>
          <w:rFonts w:eastAsia="Times New Roman" w:cs="Times New Roman"/>
          <w:szCs w:val="24"/>
        </w:rPr>
        <w:t xml:space="preserve"> (roughly 7500 words) </w:t>
      </w:r>
      <w:r w:rsidR="00CB0FD5" w:rsidRPr="00C76250">
        <w:rPr>
          <w:rFonts w:eastAsia="Times New Roman" w:cs="Times New Roman"/>
          <w:szCs w:val="24"/>
        </w:rPr>
        <w:t>that tests theories against empirical reality</w:t>
      </w:r>
      <w:r w:rsidR="00C866C7">
        <w:rPr>
          <w:rFonts w:eastAsia="Times New Roman" w:cs="Times New Roman"/>
          <w:szCs w:val="24"/>
        </w:rPr>
        <w:t>.</w:t>
      </w:r>
    </w:p>
    <w:p w14:paraId="7AA0B443" w14:textId="77777777" w:rsidR="00907B03" w:rsidRPr="00907B03" w:rsidRDefault="00907B03" w:rsidP="00907B03">
      <w:pPr>
        <w:pStyle w:val="ListParagraph"/>
        <w:rPr>
          <w:rFonts w:eastAsia="Calibri" w:cs="Times New Roman"/>
          <w:szCs w:val="24"/>
        </w:rPr>
      </w:pPr>
    </w:p>
    <w:p w14:paraId="15C97CF2" w14:textId="1CDC6EA1" w:rsidR="00B345F9" w:rsidRDefault="001D5BBE" w:rsidP="00B345F9">
      <w:pPr>
        <w:spacing w:after="160" w:line="259" w:lineRule="auto"/>
        <w:rPr>
          <w:rFonts w:eastAsia="Calibri" w:cs="Times New Roman"/>
          <w:b/>
          <w:bCs/>
          <w:szCs w:val="24"/>
        </w:rPr>
      </w:pPr>
      <w:r>
        <w:rPr>
          <w:rFonts w:eastAsia="Calibri" w:cs="Times New Roman"/>
          <w:b/>
          <w:bCs/>
          <w:szCs w:val="24"/>
        </w:rPr>
        <w:t>Course Structure</w:t>
      </w:r>
    </w:p>
    <w:p w14:paraId="6749991B" w14:textId="1C19C958" w:rsidR="001D5BBE" w:rsidRDefault="00F85A64" w:rsidP="00B345F9">
      <w:pPr>
        <w:spacing w:after="160" w:line="259" w:lineRule="auto"/>
        <w:rPr>
          <w:rFonts w:eastAsia="Calibri" w:cs="Times New Roman"/>
          <w:szCs w:val="24"/>
        </w:rPr>
      </w:pPr>
      <w:r w:rsidRPr="00F85A64">
        <w:rPr>
          <w:rFonts w:eastAsia="Calibri" w:cs="Times New Roman"/>
          <w:szCs w:val="24"/>
        </w:rPr>
        <w:t>Your grade will be based upon weekly written assignments, class participation,</w:t>
      </w:r>
      <w:r w:rsidR="00441AD9">
        <w:rPr>
          <w:rFonts w:eastAsia="Calibri" w:cs="Times New Roman"/>
          <w:szCs w:val="24"/>
        </w:rPr>
        <w:t xml:space="preserve"> </w:t>
      </w:r>
      <w:r w:rsidR="00BF50E3">
        <w:rPr>
          <w:rFonts w:eastAsia="Calibri" w:cs="Times New Roman"/>
          <w:szCs w:val="24"/>
        </w:rPr>
        <w:t xml:space="preserve">leading </w:t>
      </w:r>
      <w:r w:rsidR="005D3959">
        <w:rPr>
          <w:rFonts w:eastAsia="Calibri" w:cs="Times New Roman"/>
          <w:szCs w:val="24"/>
        </w:rPr>
        <w:t>one</w:t>
      </w:r>
      <w:r w:rsidR="00882AAB">
        <w:rPr>
          <w:rFonts w:eastAsia="Calibri" w:cs="Times New Roman"/>
          <w:szCs w:val="24"/>
        </w:rPr>
        <w:t xml:space="preserve"> weekly discussion, </w:t>
      </w:r>
      <w:r w:rsidR="005D3959">
        <w:rPr>
          <w:rFonts w:eastAsia="Calibri" w:cs="Times New Roman"/>
          <w:szCs w:val="24"/>
        </w:rPr>
        <w:t>peer review</w:t>
      </w:r>
      <w:r w:rsidR="00FE34BC">
        <w:rPr>
          <w:rFonts w:eastAsia="Calibri" w:cs="Times New Roman"/>
          <w:szCs w:val="24"/>
        </w:rPr>
        <w:t xml:space="preserve"> of a classmate’s research paper, </w:t>
      </w:r>
      <w:r w:rsidR="00882AAB">
        <w:rPr>
          <w:rFonts w:eastAsia="Calibri" w:cs="Times New Roman"/>
          <w:szCs w:val="24"/>
        </w:rPr>
        <w:t>and your research paper.</w:t>
      </w:r>
    </w:p>
    <w:p w14:paraId="560F7B39" w14:textId="5EFE3963" w:rsidR="00FF571C" w:rsidRDefault="00192726" w:rsidP="00AA34B3">
      <w:pPr>
        <w:spacing w:after="160"/>
        <w:contextualSpacing/>
        <w:rPr>
          <w:rFonts w:eastAsia="Calibri" w:cs="Times New Roman"/>
          <w:szCs w:val="24"/>
        </w:rPr>
      </w:pPr>
      <w:r>
        <w:rPr>
          <w:rFonts w:eastAsia="Calibri" w:cs="Times New Roman"/>
          <w:szCs w:val="24"/>
        </w:rPr>
        <w:t>Weekly assignments: 2</w:t>
      </w:r>
      <w:r w:rsidR="00C0485E">
        <w:rPr>
          <w:rFonts w:eastAsia="Calibri" w:cs="Times New Roman"/>
          <w:szCs w:val="24"/>
        </w:rPr>
        <w:t>0</w:t>
      </w:r>
      <w:r>
        <w:rPr>
          <w:rFonts w:eastAsia="Calibri" w:cs="Times New Roman"/>
          <w:szCs w:val="24"/>
        </w:rPr>
        <w:t>%</w:t>
      </w:r>
    </w:p>
    <w:p w14:paraId="7D4F2B4D" w14:textId="6F4099DF" w:rsidR="00192726" w:rsidRDefault="00192726" w:rsidP="00AA34B3">
      <w:pPr>
        <w:spacing w:after="160"/>
        <w:contextualSpacing/>
        <w:rPr>
          <w:rFonts w:eastAsia="Calibri" w:cs="Times New Roman"/>
          <w:szCs w:val="24"/>
        </w:rPr>
      </w:pPr>
      <w:r>
        <w:rPr>
          <w:rFonts w:eastAsia="Calibri" w:cs="Times New Roman"/>
          <w:szCs w:val="24"/>
        </w:rPr>
        <w:t xml:space="preserve">Class participation: </w:t>
      </w:r>
      <w:r w:rsidR="00FE34BC">
        <w:rPr>
          <w:rFonts w:eastAsia="Calibri" w:cs="Times New Roman"/>
          <w:szCs w:val="24"/>
        </w:rPr>
        <w:t>2</w:t>
      </w:r>
      <w:r w:rsidR="00EA517A">
        <w:rPr>
          <w:rFonts w:eastAsia="Calibri" w:cs="Times New Roman"/>
          <w:szCs w:val="24"/>
        </w:rPr>
        <w:t>0</w:t>
      </w:r>
      <w:r>
        <w:rPr>
          <w:rFonts w:eastAsia="Calibri" w:cs="Times New Roman"/>
          <w:szCs w:val="24"/>
        </w:rPr>
        <w:t>%</w:t>
      </w:r>
    </w:p>
    <w:p w14:paraId="42B2BAA1" w14:textId="39BDDEC6" w:rsidR="0095302E" w:rsidRDefault="0095302E" w:rsidP="00AA34B3">
      <w:pPr>
        <w:spacing w:after="160"/>
        <w:contextualSpacing/>
        <w:rPr>
          <w:rFonts w:eastAsia="Calibri" w:cs="Times New Roman"/>
          <w:szCs w:val="24"/>
        </w:rPr>
      </w:pPr>
      <w:r>
        <w:rPr>
          <w:rFonts w:eastAsia="Calibri" w:cs="Times New Roman"/>
          <w:szCs w:val="24"/>
        </w:rPr>
        <w:t>Discussion</w:t>
      </w:r>
      <w:r w:rsidR="00B76DCA">
        <w:rPr>
          <w:rFonts w:eastAsia="Calibri" w:cs="Times New Roman"/>
          <w:szCs w:val="24"/>
        </w:rPr>
        <w:t xml:space="preserve"> lead</w:t>
      </w:r>
      <w:r w:rsidR="0035012D">
        <w:rPr>
          <w:rFonts w:eastAsia="Calibri" w:cs="Times New Roman"/>
          <w:szCs w:val="24"/>
        </w:rPr>
        <w:t>ership</w:t>
      </w:r>
      <w:r w:rsidR="00B76DCA">
        <w:rPr>
          <w:rFonts w:eastAsia="Calibri" w:cs="Times New Roman"/>
          <w:szCs w:val="24"/>
        </w:rPr>
        <w:t xml:space="preserve">: </w:t>
      </w:r>
      <w:r w:rsidR="00FE34BC">
        <w:rPr>
          <w:rFonts w:eastAsia="Calibri" w:cs="Times New Roman"/>
          <w:szCs w:val="24"/>
        </w:rPr>
        <w:t>5</w:t>
      </w:r>
      <w:r w:rsidR="00B76DCA">
        <w:rPr>
          <w:rFonts w:eastAsia="Calibri" w:cs="Times New Roman"/>
          <w:szCs w:val="24"/>
        </w:rPr>
        <w:t>%</w:t>
      </w:r>
    </w:p>
    <w:p w14:paraId="637F506F" w14:textId="02B98151" w:rsidR="00AA34B3" w:rsidRDefault="005D3959" w:rsidP="00AA34B3">
      <w:pPr>
        <w:spacing w:after="160"/>
        <w:contextualSpacing/>
        <w:rPr>
          <w:rFonts w:eastAsia="Calibri" w:cs="Times New Roman"/>
          <w:szCs w:val="24"/>
        </w:rPr>
      </w:pPr>
      <w:r>
        <w:rPr>
          <w:rFonts w:eastAsia="Calibri" w:cs="Times New Roman"/>
          <w:szCs w:val="24"/>
        </w:rPr>
        <w:t>Research paper:</w:t>
      </w:r>
      <w:r w:rsidR="00FE34BC">
        <w:rPr>
          <w:rFonts w:eastAsia="Calibri" w:cs="Times New Roman"/>
          <w:szCs w:val="24"/>
        </w:rPr>
        <w:t xml:space="preserve"> 50%</w:t>
      </w:r>
    </w:p>
    <w:p w14:paraId="63EF39BC" w14:textId="77777777" w:rsidR="00AE2E3A" w:rsidRDefault="00AE2E3A" w:rsidP="00AE2E3A">
      <w:pPr>
        <w:spacing w:after="160"/>
        <w:contextualSpacing/>
        <w:rPr>
          <w:rFonts w:eastAsia="Calibri" w:cs="Times New Roman"/>
          <w:szCs w:val="24"/>
        </w:rPr>
      </w:pPr>
      <w:r>
        <w:rPr>
          <w:rFonts w:eastAsia="Calibri" w:cs="Times New Roman"/>
          <w:szCs w:val="24"/>
        </w:rPr>
        <w:t>Peer review: 5%</w:t>
      </w:r>
    </w:p>
    <w:p w14:paraId="7B636500" w14:textId="77777777" w:rsidR="00FE34BC" w:rsidRDefault="00FE34BC" w:rsidP="00AA34B3">
      <w:pPr>
        <w:spacing w:after="160"/>
        <w:contextualSpacing/>
        <w:rPr>
          <w:rFonts w:eastAsia="Calibri" w:cs="Times New Roman"/>
          <w:szCs w:val="24"/>
        </w:rPr>
      </w:pPr>
    </w:p>
    <w:p w14:paraId="266616FA" w14:textId="2EBD3A88" w:rsidR="00BB0D14" w:rsidRDefault="00D22316" w:rsidP="00B345F9">
      <w:pPr>
        <w:spacing w:after="160" w:line="259" w:lineRule="auto"/>
        <w:rPr>
          <w:rFonts w:eastAsia="Calibri" w:cs="Times New Roman"/>
          <w:b/>
          <w:bCs/>
          <w:szCs w:val="24"/>
        </w:rPr>
      </w:pPr>
      <w:r>
        <w:rPr>
          <w:rFonts w:eastAsia="Calibri" w:cs="Times New Roman"/>
          <w:b/>
          <w:bCs/>
          <w:szCs w:val="24"/>
        </w:rPr>
        <w:t>Weekly Assignments</w:t>
      </w:r>
    </w:p>
    <w:p w14:paraId="0A522F96" w14:textId="5D0B3AAD" w:rsidR="00BD608D" w:rsidRPr="00BD608D" w:rsidRDefault="00BD608D" w:rsidP="00BD608D">
      <w:pPr>
        <w:spacing w:after="160" w:line="259" w:lineRule="auto"/>
        <w:rPr>
          <w:rFonts w:eastAsia="Calibri" w:cs="Times New Roman"/>
          <w:szCs w:val="24"/>
        </w:rPr>
      </w:pPr>
      <w:r w:rsidRPr="00BD608D">
        <w:rPr>
          <w:rFonts w:eastAsia="Calibri" w:cs="Times New Roman"/>
          <w:szCs w:val="24"/>
        </w:rPr>
        <w:t xml:space="preserve">Each </w:t>
      </w:r>
      <w:r w:rsidR="00D93EC1">
        <w:rPr>
          <w:rFonts w:eastAsia="Calibri" w:cs="Times New Roman"/>
          <w:szCs w:val="24"/>
        </w:rPr>
        <w:t xml:space="preserve">weekly </w:t>
      </w:r>
      <w:r w:rsidRPr="00BD608D">
        <w:rPr>
          <w:rFonts w:eastAsia="Calibri" w:cs="Times New Roman"/>
          <w:szCs w:val="24"/>
        </w:rPr>
        <w:t xml:space="preserve">module </w:t>
      </w:r>
      <w:r w:rsidR="001C7683">
        <w:rPr>
          <w:rFonts w:eastAsia="Calibri" w:cs="Times New Roman"/>
          <w:szCs w:val="24"/>
        </w:rPr>
        <w:t xml:space="preserve">in Courseworks </w:t>
      </w:r>
      <w:r w:rsidRPr="00BD608D">
        <w:rPr>
          <w:rFonts w:eastAsia="Calibri" w:cs="Times New Roman"/>
          <w:szCs w:val="24"/>
        </w:rPr>
        <w:t>contains a</w:t>
      </w:r>
      <w:r w:rsidR="001C7683">
        <w:rPr>
          <w:rFonts w:eastAsia="Calibri" w:cs="Times New Roman"/>
          <w:szCs w:val="24"/>
        </w:rPr>
        <w:t>n</w:t>
      </w:r>
      <w:r w:rsidR="00411A3F">
        <w:rPr>
          <w:rFonts w:eastAsia="Calibri" w:cs="Times New Roman"/>
          <w:szCs w:val="24"/>
        </w:rPr>
        <w:t xml:space="preserve"> </w:t>
      </w:r>
      <w:r w:rsidRPr="00BD608D">
        <w:rPr>
          <w:rFonts w:eastAsia="Calibri" w:cs="Times New Roman"/>
          <w:szCs w:val="24"/>
        </w:rPr>
        <w:t>assignment, specifying and providing links to the readings and</w:t>
      </w:r>
      <w:r w:rsidR="00674AD7">
        <w:rPr>
          <w:rFonts w:eastAsia="Calibri" w:cs="Times New Roman"/>
          <w:szCs w:val="24"/>
        </w:rPr>
        <w:t>—at least at first--</w:t>
      </w:r>
      <w:r w:rsidRPr="00BD608D">
        <w:rPr>
          <w:rFonts w:eastAsia="Calibri" w:cs="Times New Roman"/>
          <w:szCs w:val="24"/>
        </w:rPr>
        <w:t>providing questions to address.</w:t>
      </w:r>
      <w:r w:rsidR="006D0823">
        <w:rPr>
          <w:rFonts w:eastAsia="Calibri" w:cs="Times New Roman"/>
          <w:szCs w:val="24"/>
        </w:rPr>
        <w:t xml:space="preserve"> </w:t>
      </w:r>
      <w:r w:rsidRPr="00BD608D">
        <w:rPr>
          <w:rFonts w:eastAsia="Calibri" w:cs="Times New Roman"/>
          <w:szCs w:val="24"/>
        </w:rPr>
        <w:t xml:space="preserve">This helps you to come to class prepared—which is essential because this course assumes that preparation on your part. Any assignment that shows a sincere effort to address the assignment questions clearly </w:t>
      </w:r>
      <w:r w:rsidR="007A1795">
        <w:rPr>
          <w:rFonts w:eastAsia="Calibri" w:cs="Times New Roman"/>
          <w:szCs w:val="24"/>
        </w:rPr>
        <w:t xml:space="preserve">making use of </w:t>
      </w:r>
      <w:r w:rsidRPr="00BD608D">
        <w:rPr>
          <w:rFonts w:eastAsia="Calibri" w:cs="Times New Roman"/>
          <w:szCs w:val="24"/>
        </w:rPr>
        <w:t>the readings will earn</w:t>
      </w:r>
      <w:r w:rsidR="005B3746">
        <w:rPr>
          <w:rFonts w:eastAsia="Calibri" w:cs="Times New Roman"/>
          <w:szCs w:val="24"/>
        </w:rPr>
        <w:t xml:space="preserve"> one point. Assignments that</w:t>
      </w:r>
      <w:r w:rsidR="00937901">
        <w:rPr>
          <w:rFonts w:eastAsia="Calibri" w:cs="Times New Roman"/>
          <w:szCs w:val="24"/>
        </w:rPr>
        <w:t xml:space="preserve"> do not do this will receive no credit.</w:t>
      </w:r>
    </w:p>
    <w:p w14:paraId="0DF83EF3" w14:textId="7EECCCE2" w:rsidR="00BD608D" w:rsidRPr="00BD608D" w:rsidRDefault="00BD608D" w:rsidP="00BD608D">
      <w:pPr>
        <w:spacing w:after="160" w:line="259" w:lineRule="auto"/>
        <w:rPr>
          <w:rFonts w:eastAsia="Calibri" w:cs="Times New Roman"/>
          <w:szCs w:val="24"/>
        </w:rPr>
      </w:pPr>
      <w:r w:rsidRPr="00BD608D">
        <w:rPr>
          <w:rFonts w:eastAsia="Calibri" w:cs="Times New Roman"/>
          <w:szCs w:val="24"/>
        </w:rPr>
        <w:t>Your assignment is due on the day of class</w:t>
      </w:r>
      <w:r w:rsidR="00FE34BC">
        <w:rPr>
          <w:rFonts w:eastAsia="Calibri" w:cs="Times New Roman"/>
          <w:szCs w:val="24"/>
        </w:rPr>
        <w:t>.</w:t>
      </w:r>
      <w:r w:rsidR="00DD5BC6">
        <w:rPr>
          <w:rFonts w:eastAsia="Calibri" w:cs="Times New Roman"/>
          <w:szCs w:val="24"/>
        </w:rPr>
        <w:t xml:space="preserve"> </w:t>
      </w:r>
      <w:r w:rsidRPr="00BD608D">
        <w:rPr>
          <w:rFonts w:eastAsia="Calibri" w:cs="Times New Roman"/>
          <w:szCs w:val="24"/>
        </w:rPr>
        <w:t xml:space="preserve">You have two options for submitting it. You can either submit the answers </w:t>
      </w:r>
      <w:r w:rsidR="00EE37D6">
        <w:rPr>
          <w:rFonts w:eastAsia="Calibri" w:cs="Times New Roman"/>
          <w:szCs w:val="24"/>
        </w:rPr>
        <w:t>through Courseworks</w:t>
      </w:r>
      <w:r w:rsidRPr="00BD608D">
        <w:rPr>
          <w:rFonts w:eastAsia="Calibri" w:cs="Times New Roman"/>
          <w:szCs w:val="24"/>
        </w:rPr>
        <w:t xml:space="preserve">--by </w:t>
      </w:r>
      <w:r w:rsidR="0005169F">
        <w:rPr>
          <w:rFonts w:eastAsia="Calibri" w:cs="Times New Roman"/>
          <w:szCs w:val="24"/>
        </w:rPr>
        <w:t>9am</w:t>
      </w:r>
      <w:r w:rsidRPr="00BD608D">
        <w:rPr>
          <w:rFonts w:eastAsia="Calibri" w:cs="Times New Roman"/>
          <w:szCs w:val="24"/>
        </w:rPr>
        <w:t xml:space="preserve"> on the day of class or you can bring a hard copy of your answers to class. In any case, these answers must be typed and double-spaced. Any assignments not turned in by the appropriate deadline will be considered late.</w:t>
      </w:r>
    </w:p>
    <w:p w14:paraId="07939F43" w14:textId="20D6F5DB" w:rsidR="00BD608D" w:rsidRDefault="00BD608D" w:rsidP="00BD608D">
      <w:pPr>
        <w:spacing w:after="160" w:line="259" w:lineRule="auto"/>
        <w:rPr>
          <w:rFonts w:eastAsia="Calibri" w:cs="Times New Roman"/>
          <w:szCs w:val="24"/>
        </w:rPr>
      </w:pPr>
      <w:r w:rsidRPr="00BD608D">
        <w:rPr>
          <w:rFonts w:eastAsia="Calibri" w:cs="Times New Roman"/>
          <w:szCs w:val="24"/>
        </w:rPr>
        <w:t xml:space="preserve">You will receive a grade for this component of the course based on how many of these you complete. The lowest </w:t>
      </w:r>
      <w:r w:rsidR="00657E51">
        <w:rPr>
          <w:rFonts w:eastAsia="Calibri" w:cs="Times New Roman"/>
          <w:szCs w:val="24"/>
        </w:rPr>
        <w:t xml:space="preserve">two </w:t>
      </w:r>
      <w:r w:rsidRPr="00BD608D">
        <w:rPr>
          <w:rFonts w:eastAsia="Calibri" w:cs="Times New Roman"/>
          <w:szCs w:val="24"/>
        </w:rPr>
        <w:t>grade</w:t>
      </w:r>
      <w:r w:rsidR="00657E51">
        <w:rPr>
          <w:rFonts w:eastAsia="Calibri" w:cs="Times New Roman"/>
          <w:szCs w:val="24"/>
        </w:rPr>
        <w:t>s</w:t>
      </w:r>
      <w:r w:rsidRPr="00BD608D">
        <w:rPr>
          <w:rFonts w:eastAsia="Calibri" w:cs="Times New Roman"/>
          <w:szCs w:val="24"/>
        </w:rPr>
        <w:t xml:space="preserve"> will be dropped, allowing you to miss </w:t>
      </w:r>
      <w:r w:rsidR="00657E51">
        <w:rPr>
          <w:rFonts w:eastAsia="Calibri" w:cs="Times New Roman"/>
          <w:szCs w:val="24"/>
        </w:rPr>
        <w:t xml:space="preserve">an </w:t>
      </w:r>
      <w:r w:rsidRPr="00BD608D">
        <w:rPr>
          <w:rFonts w:eastAsia="Calibri" w:cs="Times New Roman"/>
          <w:szCs w:val="24"/>
        </w:rPr>
        <w:t xml:space="preserve">assignment and still earn a solid A for this part of the course. (Missing </w:t>
      </w:r>
      <w:r w:rsidR="00CB30F5">
        <w:rPr>
          <w:rFonts w:eastAsia="Calibri" w:cs="Times New Roman"/>
          <w:szCs w:val="24"/>
        </w:rPr>
        <w:t xml:space="preserve">no </w:t>
      </w:r>
      <w:r w:rsidRPr="00BD608D">
        <w:rPr>
          <w:rFonts w:eastAsia="Calibri" w:cs="Times New Roman"/>
          <w:szCs w:val="24"/>
        </w:rPr>
        <w:t>assignments earns you extra credit, which will figure into your overall course grade.)</w:t>
      </w:r>
    </w:p>
    <w:p w14:paraId="4F7D6583" w14:textId="3A77C0D6" w:rsidR="00CB30F5" w:rsidRPr="001F352C" w:rsidRDefault="001F352C" w:rsidP="00BD608D">
      <w:pPr>
        <w:spacing w:after="160" w:line="259" w:lineRule="auto"/>
        <w:rPr>
          <w:rFonts w:eastAsia="Calibri" w:cs="Times New Roman"/>
          <w:szCs w:val="24"/>
        </w:rPr>
      </w:pPr>
      <w:r>
        <w:rPr>
          <w:rFonts w:eastAsia="Calibri" w:cs="Times New Roman"/>
          <w:b/>
          <w:bCs/>
          <w:szCs w:val="24"/>
        </w:rPr>
        <w:t>Participation</w:t>
      </w:r>
    </w:p>
    <w:p w14:paraId="68B4C832" w14:textId="31C35F90" w:rsidR="001B38E7" w:rsidRDefault="001F352C" w:rsidP="00667B21">
      <w:pPr>
        <w:spacing w:after="160" w:line="259" w:lineRule="auto"/>
        <w:rPr>
          <w:rFonts w:eastAsia="Calibri" w:cs="Times New Roman"/>
          <w:b/>
          <w:bCs/>
          <w:szCs w:val="24"/>
        </w:rPr>
      </w:pPr>
      <w:r w:rsidRPr="001F352C">
        <w:rPr>
          <w:rFonts w:eastAsia="Calibri" w:cs="Times New Roman"/>
          <w:szCs w:val="24"/>
        </w:rPr>
        <w:t xml:space="preserve">This </w:t>
      </w:r>
      <w:r w:rsidRPr="001F352C">
        <w:t>course</w:t>
      </w:r>
      <w:r>
        <w:t xml:space="preserve"> </w:t>
      </w:r>
      <w:r w:rsidRPr="001F352C">
        <w:rPr>
          <w:rFonts w:eastAsia="Calibri" w:cs="Times New Roman"/>
          <w:szCs w:val="24"/>
        </w:rPr>
        <w:t>requires your active and informed participation. You are expected to come to class prepared to discuss the assigned reading</w:t>
      </w:r>
      <w:r w:rsidR="00365F1D">
        <w:rPr>
          <w:rFonts w:eastAsia="Calibri" w:cs="Times New Roman"/>
          <w:szCs w:val="24"/>
        </w:rPr>
        <w:t xml:space="preserve"> during most of the weeks of the semester</w:t>
      </w:r>
      <w:r>
        <w:rPr>
          <w:rFonts w:eastAsia="Calibri" w:cs="Times New Roman"/>
          <w:szCs w:val="24"/>
        </w:rPr>
        <w:t>.</w:t>
      </w:r>
      <w:r w:rsidR="009B09E6">
        <w:rPr>
          <w:rFonts w:eastAsia="Calibri" w:cs="Times New Roman"/>
          <w:szCs w:val="24"/>
        </w:rPr>
        <w:t xml:space="preserve"> During the final weeks of the semester you</w:t>
      </w:r>
      <w:r w:rsidR="00365F1D">
        <w:rPr>
          <w:rFonts w:eastAsia="Calibri" w:cs="Times New Roman"/>
          <w:szCs w:val="24"/>
        </w:rPr>
        <w:t xml:space="preserve"> are instead expected </w:t>
      </w:r>
      <w:r w:rsidR="0056365E">
        <w:rPr>
          <w:rFonts w:eastAsia="Calibri" w:cs="Times New Roman"/>
          <w:szCs w:val="24"/>
        </w:rPr>
        <w:t xml:space="preserve">to offer helpful feedback on your classmates’ research presentations. </w:t>
      </w:r>
      <w:r w:rsidRPr="001F352C">
        <w:rPr>
          <w:rFonts w:eastAsia="Calibri" w:cs="Times New Roman"/>
          <w:szCs w:val="24"/>
        </w:rPr>
        <w:t>In order to participate you have to be present. Absences can only be made up if an unexpected and unavoidable emergency kept you from class. If this happens, you must contact me within one week of the absence to make arrangements for make-up work (writing a "What I Would Have Said"). Arriving late to class is disruptive and will hurt your participation grade, but not as badly as missing class.</w:t>
      </w:r>
      <w:r w:rsidR="00E838DB">
        <w:rPr>
          <w:rFonts w:eastAsia="Calibri" w:cs="Times New Roman"/>
          <w:szCs w:val="24"/>
        </w:rPr>
        <w:t xml:space="preserve"> Grad</w:t>
      </w:r>
      <w:r w:rsidR="003D6CA8">
        <w:rPr>
          <w:rFonts w:eastAsia="Calibri" w:cs="Times New Roman"/>
          <w:szCs w:val="24"/>
        </w:rPr>
        <w:t xml:space="preserve">es for participation </w:t>
      </w:r>
      <w:r w:rsidR="004B337F">
        <w:rPr>
          <w:rFonts w:eastAsia="Calibri" w:cs="Times New Roman"/>
          <w:szCs w:val="24"/>
        </w:rPr>
        <w:t xml:space="preserve">in the previous weeks </w:t>
      </w:r>
      <w:r w:rsidR="003D6CA8">
        <w:rPr>
          <w:rFonts w:eastAsia="Calibri" w:cs="Times New Roman"/>
          <w:szCs w:val="24"/>
        </w:rPr>
        <w:t xml:space="preserve">will be reported </w:t>
      </w:r>
      <w:r w:rsidR="004B337F" w:rsidRPr="009A32F8">
        <w:rPr>
          <w:rFonts w:eastAsia="Calibri" w:cs="Times New Roman"/>
          <w:szCs w:val="24"/>
        </w:rPr>
        <w:t>on</w:t>
      </w:r>
      <w:r w:rsidR="002D5DC2">
        <w:rPr>
          <w:rFonts w:eastAsia="Calibri" w:cs="Times New Roman"/>
          <w:szCs w:val="24"/>
        </w:rPr>
        <w:t xml:space="preserve"> </w:t>
      </w:r>
      <w:r w:rsidR="004A680E">
        <w:rPr>
          <w:rFonts w:eastAsia="Calibri" w:cs="Times New Roman"/>
          <w:szCs w:val="24"/>
        </w:rPr>
        <w:t xml:space="preserve">February 13, April 1, and May </w:t>
      </w:r>
      <w:r w:rsidR="002D5DC2">
        <w:rPr>
          <w:rFonts w:eastAsia="Calibri" w:cs="Times New Roman"/>
          <w:szCs w:val="24"/>
        </w:rPr>
        <w:t>1</w:t>
      </w:r>
      <w:r w:rsidR="004A680E">
        <w:rPr>
          <w:rFonts w:eastAsia="Calibri" w:cs="Times New Roman"/>
          <w:szCs w:val="24"/>
        </w:rPr>
        <w:t>.</w:t>
      </w:r>
    </w:p>
    <w:p w14:paraId="54DF25CE" w14:textId="048E5979" w:rsidR="00FD518B" w:rsidRDefault="00FD518B" w:rsidP="00667B21">
      <w:pPr>
        <w:spacing w:after="160" w:line="259" w:lineRule="auto"/>
        <w:rPr>
          <w:rFonts w:eastAsia="Calibri" w:cs="Times New Roman"/>
          <w:b/>
          <w:bCs/>
          <w:szCs w:val="24"/>
        </w:rPr>
      </w:pPr>
      <w:r>
        <w:rPr>
          <w:rFonts w:eastAsia="Calibri" w:cs="Times New Roman"/>
          <w:b/>
          <w:bCs/>
          <w:szCs w:val="24"/>
        </w:rPr>
        <w:t>Discussion leadership</w:t>
      </w:r>
    </w:p>
    <w:p w14:paraId="47343DD8" w14:textId="4CBA6AF2" w:rsidR="008D79D5" w:rsidRPr="008D79D5" w:rsidRDefault="008D79D5" w:rsidP="00667B21">
      <w:pPr>
        <w:spacing w:after="160" w:line="259" w:lineRule="auto"/>
        <w:rPr>
          <w:rFonts w:eastAsia="Calibri" w:cs="Times New Roman"/>
          <w:szCs w:val="24"/>
        </w:rPr>
      </w:pPr>
      <w:r>
        <w:rPr>
          <w:rFonts w:eastAsia="Calibri" w:cs="Times New Roman"/>
          <w:szCs w:val="24"/>
        </w:rPr>
        <w:t xml:space="preserve">During our discussions of </w:t>
      </w:r>
      <w:r w:rsidR="00E4552A">
        <w:rPr>
          <w:rFonts w:eastAsia="Calibri" w:cs="Times New Roman"/>
          <w:szCs w:val="24"/>
        </w:rPr>
        <w:t xml:space="preserve">the literature </w:t>
      </w:r>
      <w:r w:rsidR="00E37DCC">
        <w:rPr>
          <w:rFonts w:eastAsia="Calibri" w:cs="Times New Roman"/>
          <w:szCs w:val="24"/>
        </w:rPr>
        <w:t xml:space="preserve">you </w:t>
      </w:r>
      <w:r w:rsidR="00E4552A">
        <w:rPr>
          <w:rFonts w:eastAsia="Calibri" w:cs="Times New Roman"/>
          <w:szCs w:val="24"/>
        </w:rPr>
        <w:t>will serve once as a discussion leader either alone or in coordination with a classmate.</w:t>
      </w:r>
      <w:r w:rsidR="0070500B">
        <w:rPr>
          <w:rFonts w:eastAsia="Calibri" w:cs="Times New Roman"/>
          <w:szCs w:val="24"/>
        </w:rPr>
        <w:t xml:space="preserve"> The role of a discussion leader is to foster </w:t>
      </w:r>
      <w:r w:rsidR="00850279">
        <w:rPr>
          <w:rFonts w:eastAsia="Calibri" w:cs="Times New Roman"/>
          <w:szCs w:val="24"/>
        </w:rPr>
        <w:t>discussion and debate in a way that engages the entire class and moves</w:t>
      </w:r>
      <w:r w:rsidR="001D56D3">
        <w:rPr>
          <w:rFonts w:eastAsia="Calibri" w:cs="Times New Roman"/>
          <w:szCs w:val="24"/>
        </w:rPr>
        <w:t xml:space="preserve"> our analysis and critique of the readings forward.</w:t>
      </w:r>
    </w:p>
    <w:p w14:paraId="7EE4DC64" w14:textId="4D66995B" w:rsidR="00A0435B" w:rsidRDefault="00247B95" w:rsidP="00667B21">
      <w:pPr>
        <w:spacing w:after="160" w:line="259" w:lineRule="auto"/>
        <w:rPr>
          <w:rFonts w:eastAsia="Calibri" w:cs="Times New Roman"/>
          <w:b/>
          <w:bCs/>
          <w:szCs w:val="24"/>
        </w:rPr>
      </w:pPr>
      <w:r>
        <w:rPr>
          <w:rFonts w:eastAsia="Calibri" w:cs="Times New Roman"/>
          <w:b/>
          <w:bCs/>
          <w:szCs w:val="24"/>
        </w:rPr>
        <w:t xml:space="preserve">Research </w:t>
      </w:r>
      <w:r w:rsidR="00A0435B">
        <w:rPr>
          <w:rFonts w:eastAsia="Calibri" w:cs="Times New Roman"/>
          <w:b/>
          <w:bCs/>
          <w:szCs w:val="24"/>
        </w:rPr>
        <w:t>paper</w:t>
      </w:r>
      <w:r w:rsidR="004D7A3A">
        <w:rPr>
          <w:rFonts w:eastAsia="Calibri" w:cs="Times New Roman"/>
          <w:b/>
          <w:bCs/>
          <w:szCs w:val="24"/>
        </w:rPr>
        <w:t xml:space="preserve"> </w:t>
      </w:r>
    </w:p>
    <w:p w14:paraId="20D999B9" w14:textId="09CBD182" w:rsidR="00A77AB0" w:rsidRDefault="00E37DCC" w:rsidP="00F047E0">
      <w:pPr>
        <w:spacing w:after="160" w:line="259" w:lineRule="auto"/>
        <w:rPr>
          <w:rFonts w:eastAsia="Calibri" w:cs="Times New Roman"/>
          <w:szCs w:val="24"/>
        </w:rPr>
      </w:pPr>
      <w:r>
        <w:rPr>
          <w:rFonts w:eastAsia="Calibri" w:cs="Times New Roman"/>
          <w:szCs w:val="24"/>
        </w:rPr>
        <w:t xml:space="preserve">Our discussion of the literature will prepare </w:t>
      </w:r>
      <w:r w:rsidR="00B15917">
        <w:rPr>
          <w:rFonts w:eastAsia="Calibri" w:cs="Times New Roman"/>
          <w:szCs w:val="24"/>
        </w:rPr>
        <w:t xml:space="preserve">you to identify a theoretical problem of interest, to design a way to address it using empirical evidence, to </w:t>
      </w:r>
      <w:r w:rsidR="00A77AB0">
        <w:rPr>
          <w:rFonts w:eastAsia="Calibri" w:cs="Times New Roman"/>
          <w:szCs w:val="24"/>
        </w:rPr>
        <w:t>carry out the necessary research, and to write a research paper of approximately</w:t>
      </w:r>
      <w:r w:rsidR="007A1B44">
        <w:rPr>
          <w:rFonts w:eastAsia="Calibri" w:cs="Times New Roman"/>
          <w:szCs w:val="24"/>
        </w:rPr>
        <w:t xml:space="preserve"> 7500 words. Most research papers in this course will use qualitative case studies, but you are also welcome to carry out quantitative analysis. Weekly assignments in the class may require you to submit preliminary parts of your paper—your introduction with its delineation of your theoretical question, a draft literature review, an outline of your methodology.</w:t>
      </w:r>
    </w:p>
    <w:p w14:paraId="6B56FDAE" w14:textId="1E98A06C" w:rsidR="00ED1690" w:rsidRDefault="00ED1690" w:rsidP="00F047E0">
      <w:pPr>
        <w:spacing w:after="160" w:line="259" w:lineRule="auto"/>
        <w:rPr>
          <w:rFonts w:eastAsia="Calibri" w:cs="Times New Roman"/>
          <w:szCs w:val="24"/>
        </w:rPr>
      </w:pPr>
      <w:r>
        <w:rPr>
          <w:rFonts w:eastAsia="Calibri" w:cs="Times New Roman"/>
          <w:szCs w:val="24"/>
        </w:rPr>
        <w:lastRenderedPageBreak/>
        <w:t xml:space="preserve">In </w:t>
      </w:r>
      <w:r w:rsidR="00CD1ED2">
        <w:rPr>
          <w:rFonts w:eastAsia="Calibri" w:cs="Times New Roman"/>
          <w:szCs w:val="24"/>
        </w:rPr>
        <w:t xml:space="preserve">a class during </w:t>
      </w:r>
      <w:r>
        <w:rPr>
          <w:rFonts w:eastAsia="Calibri" w:cs="Times New Roman"/>
          <w:szCs w:val="24"/>
        </w:rPr>
        <w:t xml:space="preserve">the final weeks of the semester you will present </w:t>
      </w:r>
      <w:r w:rsidR="00CD1ED2">
        <w:rPr>
          <w:rFonts w:eastAsia="Calibri" w:cs="Times New Roman"/>
          <w:szCs w:val="24"/>
        </w:rPr>
        <w:t>a draft of your research paper.</w:t>
      </w:r>
      <w:r w:rsidR="0049585A">
        <w:rPr>
          <w:rFonts w:eastAsia="Calibri" w:cs="Times New Roman"/>
          <w:szCs w:val="24"/>
        </w:rPr>
        <w:t xml:space="preserve"> (You will have to submit preliminary materials</w:t>
      </w:r>
      <w:r w:rsidR="009A0A76">
        <w:rPr>
          <w:rFonts w:eastAsia="Calibri" w:cs="Times New Roman"/>
          <w:szCs w:val="24"/>
        </w:rPr>
        <w:t xml:space="preserve"> to me and to your peer reviewer before that class.)</w:t>
      </w:r>
      <w:r w:rsidR="00CD1ED2">
        <w:rPr>
          <w:rFonts w:eastAsia="Calibri" w:cs="Times New Roman"/>
          <w:szCs w:val="24"/>
        </w:rPr>
        <w:t xml:space="preserve"> There is no separate grade assigned for this, since </w:t>
      </w:r>
      <w:r w:rsidR="00CD52CA">
        <w:rPr>
          <w:rFonts w:eastAsia="Calibri" w:cs="Times New Roman"/>
          <w:szCs w:val="24"/>
        </w:rPr>
        <w:t>the</w:t>
      </w:r>
      <w:r w:rsidR="00821DAB">
        <w:rPr>
          <w:rFonts w:eastAsia="Calibri" w:cs="Times New Roman"/>
          <w:szCs w:val="24"/>
        </w:rPr>
        <w:t xml:space="preserve"> sole</w:t>
      </w:r>
      <w:r w:rsidR="00CD52CA">
        <w:rPr>
          <w:rFonts w:eastAsia="Calibri" w:cs="Times New Roman"/>
          <w:szCs w:val="24"/>
        </w:rPr>
        <w:t xml:space="preserve"> goal of this presentation is to get feedback from your classmates and me that will help you produce a better final draft.</w:t>
      </w:r>
    </w:p>
    <w:p w14:paraId="2F236978" w14:textId="1BA2D01C" w:rsidR="00342401" w:rsidRDefault="00342401" w:rsidP="005D7C6A">
      <w:pPr>
        <w:rPr>
          <w:rFonts w:eastAsia="Calibri" w:cs="Times New Roman"/>
          <w:b/>
          <w:szCs w:val="24"/>
        </w:rPr>
      </w:pPr>
      <w:r>
        <w:rPr>
          <w:rFonts w:eastAsia="Calibri" w:cs="Times New Roman"/>
          <w:b/>
          <w:szCs w:val="24"/>
        </w:rPr>
        <w:t>Peer review</w:t>
      </w:r>
    </w:p>
    <w:p w14:paraId="77CBC189" w14:textId="2522796A" w:rsidR="00342401" w:rsidRDefault="004725CD" w:rsidP="005D7C6A">
      <w:pPr>
        <w:rPr>
          <w:rFonts w:eastAsia="Calibri" w:cs="Times New Roman"/>
          <w:b/>
          <w:szCs w:val="24"/>
        </w:rPr>
      </w:pPr>
      <w:r>
        <w:rPr>
          <w:rFonts w:eastAsia="Calibri" w:cs="Times New Roman"/>
          <w:bCs/>
          <w:szCs w:val="24"/>
        </w:rPr>
        <w:t xml:space="preserve">You will be assigned to be peer reviewer for one of your classmates’ research papers. As such you will </w:t>
      </w:r>
      <w:r w:rsidR="0049585A">
        <w:rPr>
          <w:rFonts w:eastAsia="Calibri" w:cs="Times New Roman"/>
          <w:bCs/>
          <w:szCs w:val="24"/>
        </w:rPr>
        <w:t>look over preliminary materials they will provide for you</w:t>
      </w:r>
      <w:r w:rsidR="009A0A76">
        <w:rPr>
          <w:rFonts w:eastAsia="Calibri" w:cs="Times New Roman"/>
          <w:bCs/>
          <w:szCs w:val="24"/>
        </w:rPr>
        <w:t>, and you will start off the discussion after their research presentation</w:t>
      </w:r>
      <w:r w:rsidR="000822E0">
        <w:rPr>
          <w:rFonts w:eastAsia="Calibri" w:cs="Times New Roman"/>
          <w:bCs/>
          <w:szCs w:val="24"/>
        </w:rPr>
        <w:t>, doing your best to provide useful feedback. (You will also take notes on the ensuing discussion, and provide a written summary to the paper-writer of the suggestions</w:t>
      </w:r>
      <w:r w:rsidR="0073288C">
        <w:rPr>
          <w:rFonts w:eastAsia="Calibri" w:cs="Times New Roman"/>
          <w:bCs/>
          <w:szCs w:val="24"/>
        </w:rPr>
        <w:t xml:space="preserve"> and recommendations.) In addition, you will read your assigned paper-writer’s penultimate draft, evaluating it using a peer evaluation form I will </w:t>
      </w:r>
      <w:r w:rsidR="00874F28">
        <w:rPr>
          <w:rFonts w:eastAsia="Calibri" w:cs="Times New Roman"/>
          <w:bCs/>
          <w:szCs w:val="24"/>
        </w:rPr>
        <w:t>provide.</w:t>
      </w:r>
    </w:p>
    <w:p w14:paraId="6B889A23" w14:textId="77777777" w:rsidR="00342401" w:rsidRDefault="00342401" w:rsidP="005D7C6A">
      <w:pPr>
        <w:rPr>
          <w:rFonts w:eastAsia="Calibri" w:cs="Times New Roman"/>
          <w:b/>
          <w:szCs w:val="24"/>
        </w:rPr>
      </w:pPr>
    </w:p>
    <w:p w14:paraId="13249CC2" w14:textId="5ECCA2A6" w:rsidR="005D7C6A" w:rsidRDefault="005D7C6A" w:rsidP="005D7C6A">
      <w:pPr>
        <w:rPr>
          <w:rFonts w:eastAsia="Calibri" w:cs="Times New Roman"/>
          <w:b/>
          <w:szCs w:val="24"/>
        </w:rPr>
      </w:pPr>
      <w:r>
        <w:rPr>
          <w:rFonts w:eastAsia="Calibri" w:cs="Times New Roman"/>
          <w:b/>
          <w:szCs w:val="24"/>
        </w:rPr>
        <w:t>Course materials</w:t>
      </w:r>
    </w:p>
    <w:p w14:paraId="61A6F6C1" w14:textId="08210AE0" w:rsidR="0055455A" w:rsidRDefault="005E590E" w:rsidP="0055455A">
      <w:pPr>
        <w:spacing w:after="160" w:line="259" w:lineRule="auto"/>
        <w:rPr>
          <w:rFonts w:eastAsia="Calibri" w:cs="Times New Roman"/>
          <w:szCs w:val="24"/>
        </w:rPr>
      </w:pPr>
      <w:r>
        <w:rPr>
          <w:rFonts w:eastAsia="Calibri" w:cs="Times New Roman"/>
          <w:bCs/>
          <w:szCs w:val="24"/>
        </w:rPr>
        <w:t xml:space="preserve">All </w:t>
      </w:r>
      <w:r w:rsidR="00F367B2">
        <w:rPr>
          <w:rFonts w:eastAsia="Calibri" w:cs="Times New Roman"/>
          <w:bCs/>
          <w:szCs w:val="24"/>
        </w:rPr>
        <w:t xml:space="preserve">assigned readings </w:t>
      </w:r>
      <w:r w:rsidR="0055455A">
        <w:rPr>
          <w:rFonts w:eastAsia="Calibri" w:cs="Times New Roman"/>
          <w:szCs w:val="24"/>
        </w:rPr>
        <w:t xml:space="preserve">will </w:t>
      </w:r>
      <w:r w:rsidR="0055455A" w:rsidRPr="00F85A64">
        <w:rPr>
          <w:rFonts w:eastAsia="Calibri" w:cs="Times New Roman"/>
          <w:szCs w:val="24"/>
        </w:rPr>
        <w:t>be available online</w:t>
      </w:r>
      <w:r w:rsidR="0055455A">
        <w:rPr>
          <w:rFonts w:eastAsia="Calibri" w:cs="Times New Roman"/>
          <w:szCs w:val="24"/>
        </w:rPr>
        <w:t xml:space="preserve"> through Courseworks</w:t>
      </w:r>
      <w:r w:rsidR="0055455A" w:rsidRPr="00F85A64">
        <w:rPr>
          <w:rFonts w:eastAsia="Calibri" w:cs="Times New Roman"/>
          <w:szCs w:val="24"/>
        </w:rPr>
        <w:t>. If any of the reading is unavailable, contact me immediately and I will resolve the problem. Make sure to access the readings early each week, since last-minute access problems on your end will not be an acceptable excuse for late work.</w:t>
      </w:r>
    </w:p>
    <w:p w14:paraId="6A25C41E" w14:textId="16F8D55E" w:rsidR="000F3DFE" w:rsidRPr="00CA2309" w:rsidRDefault="00CA2309" w:rsidP="0055455A">
      <w:pPr>
        <w:spacing w:after="160" w:line="259" w:lineRule="auto"/>
        <w:rPr>
          <w:rFonts w:eastAsia="Calibri" w:cs="Times New Roman"/>
          <w:szCs w:val="24"/>
        </w:rPr>
      </w:pPr>
      <w:r>
        <w:rPr>
          <w:rFonts w:eastAsia="Calibri" w:cs="Times New Roman"/>
          <w:szCs w:val="24"/>
        </w:rPr>
        <w:t xml:space="preserve">I recommend that you acquire Aaron </w:t>
      </w:r>
      <w:proofErr w:type="spellStart"/>
      <w:r>
        <w:rPr>
          <w:rFonts w:eastAsia="Calibri" w:cs="Times New Roman"/>
          <w:szCs w:val="24"/>
        </w:rPr>
        <w:t>Ritzenberg</w:t>
      </w:r>
      <w:proofErr w:type="spellEnd"/>
      <w:r>
        <w:rPr>
          <w:rFonts w:eastAsia="Calibri" w:cs="Times New Roman"/>
          <w:szCs w:val="24"/>
        </w:rPr>
        <w:t xml:space="preserve"> and Sue Mendelsohn’s </w:t>
      </w:r>
      <w:r>
        <w:rPr>
          <w:rFonts w:eastAsia="Calibri" w:cs="Times New Roman"/>
          <w:i/>
          <w:iCs/>
          <w:szCs w:val="24"/>
        </w:rPr>
        <w:t>How Scholars Write</w:t>
      </w:r>
      <w:r>
        <w:rPr>
          <w:rFonts w:eastAsia="Calibri" w:cs="Times New Roman"/>
          <w:szCs w:val="24"/>
        </w:rPr>
        <w:t xml:space="preserve">, Oxford University Press, </w:t>
      </w:r>
      <w:r w:rsidR="00C331D9">
        <w:rPr>
          <w:rFonts w:eastAsia="Calibri" w:cs="Times New Roman"/>
          <w:szCs w:val="24"/>
        </w:rPr>
        <w:t>2021. You will find it valuable as you work on your research paper.</w:t>
      </w:r>
    </w:p>
    <w:p w14:paraId="4C34A43F" w14:textId="77777777" w:rsidR="00945C7E" w:rsidRDefault="00945C7E" w:rsidP="00D412E6">
      <w:pPr>
        <w:rPr>
          <w:rFonts w:eastAsia="Calibri" w:cs="Times New Roman"/>
          <w:bCs/>
          <w:szCs w:val="24"/>
        </w:rPr>
      </w:pPr>
    </w:p>
    <w:p w14:paraId="5175226C" w14:textId="498A2B08" w:rsidR="00945C7E" w:rsidRDefault="00945C7E" w:rsidP="00D412E6">
      <w:pPr>
        <w:rPr>
          <w:rFonts w:eastAsia="Calibri" w:cs="Times New Roman"/>
          <w:b/>
          <w:szCs w:val="24"/>
        </w:rPr>
      </w:pPr>
      <w:r>
        <w:rPr>
          <w:rFonts w:eastAsia="Calibri" w:cs="Times New Roman"/>
          <w:b/>
          <w:szCs w:val="24"/>
        </w:rPr>
        <w:t>Grading Scale</w:t>
      </w:r>
    </w:p>
    <w:p w14:paraId="5BA234E6" w14:textId="77777777" w:rsidR="00945C7E" w:rsidRDefault="00945C7E" w:rsidP="00D412E6">
      <w:pPr>
        <w:rPr>
          <w:rFonts w:eastAsia="Calibri" w:cs="Times New Roman"/>
          <w:b/>
          <w:szCs w:val="24"/>
        </w:rPr>
      </w:pPr>
    </w:p>
    <w:p w14:paraId="74BF76A7" w14:textId="2A799A97" w:rsidR="00C45247" w:rsidRDefault="00945C7E" w:rsidP="00D412E6">
      <w:pPr>
        <w:rPr>
          <w:rFonts w:eastAsia="Calibri" w:cs="Times New Roman"/>
          <w:bCs/>
          <w:szCs w:val="24"/>
        </w:rPr>
      </w:pPr>
      <w:r w:rsidRPr="00C45247">
        <w:rPr>
          <w:rFonts w:eastAsia="Calibri" w:cs="Times New Roman"/>
          <w:bCs/>
          <w:szCs w:val="24"/>
        </w:rPr>
        <w:t xml:space="preserve">A+: 99 </w:t>
      </w:r>
      <w:r w:rsidR="00C45247">
        <w:rPr>
          <w:rFonts w:eastAsia="Calibri" w:cs="Times New Roman"/>
          <w:bCs/>
          <w:szCs w:val="24"/>
        </w:rPr>
        <w:t>–</w:t>
      </w:r>
      <w:r w:rsidRPr="00C45247">
        <w:rPr>
          <w:rFonts w:eastAsia="Calibri" w:cs="Times New Roman"/>
          <w:bCs/>
          <w:szCs w:val="24"/>
        </w:rPr>
        <w:t xml:space="preserve"> 100</w:t>
      </w:r>
    </w:p>
    <w:p w14:paraId="0B541BF9" w14:textId="77777777" w:rsidR="00C45247" w:rsidRDefault="00945C7E" w:rsidP="00D412E6">
      <w:pPr>
        <w:rPr>
          <w:rFonts w:eastAsia="Calibri" w:cs="Times New Roman"/>
          <w:bCs/>
          <w:szCs w:val="24"/>
        </w:rPr>
      </w:pPr>
      <w:r w:rsidRPr="00C45247">
        <w:rPr>
          <w:rFonts w:eastAsia="Calibri" w:cs="Times New Roman"/>
          <w:bCs/>
          <w:szCs w:val="24"/>
        </w:rPr>
        <w:t>A: 93 - 98.99</w:t>
      </w:r>
    </w:p>
    <w:p w14:paraId="2B97471F" w14:textId="77777777" w:rsidR="00C45247" w:rsidRDefault="00945C7E" w:rsidP="00D412E6">
      <w:pPr>
        <w:rPr>
          <w:rFonts w:eastAsia="Calibri" w:cs="Times New Roman"/>
          <w:bCs/>
          <w:szCs w:val="24"/>
        </w:rPr>
      </w:pPr>
      <w:r w:rsidRPr="00C45247">
        <w:rPr>
          <w:rFonts w:eastAsia="Calibri" w:cs="Times New Roman"/>
          <w:bCs/>
          <w:szCs w:val="24"/>
        </w:rPr>
        <w:t>A-: 90 - 92.99</w:t>
      </w:r>
    </w:p>
    <w:p w14:paraId="7DE0C053" w14:textId="77777777" w:rsidR="00C45247" w:rsidRDefault="00945C7E" w:rsidP="00D412E6">
      <w:pPr>
        <w:rPr>
          <w:rFonts w:eastAsia="Calibri" w:cs="Times New Roman"/>
          <w:bCs/>
          <w:szCs w:val="24"/>
        </w:rPr>
      </w:pPr>
      <w:r w:rsidRPr="00C45247">
        <w:rPr>
          <w:rFonts w:eastAsia="Calibri" w:cs="Times New Roman"/>
          <w:bCs/>
          <w:szCs w:val="24"/>
        </w:rPr>
        <w:t>B+: 87 - 89.99</w:t>
      </w:r>
    </w:p>
    <w:p w14:paraId="7D59159C" w14:textId="77777777" w:rsidR="00C45247" w:rsidRDefault="00945C7E" w:rsidP="00D412E6">
      <w:pPr>
        <w:rPr>
          <w:rFonts w:eastAsia="Calibri" w:cs="Times New Roman"/>
          <w:bCs/>
          <w:szCs w:val="24"/>
        </w:rPr>
      </w:pPr>
      <w:r w:rsidRPr="00C45247">
        <w:rPr>
          <w:rFonts w:eastAsia="Calibri" w:cs="Times New Roman"/>
          <w:bCs/>
          <w:szCs w:val="24"/>
        </w:rPr>
        <w:t>B: 83 - 86.99</w:t>
      </w:r>
    </w:p>
    <w:p w14:paraId="6C576AFF" w14:textId="77777777" w:rsidR="00C45247" w:rsidRDefault="00945C7E" w:rsidP="00D412E6">
      <w:pPr>
        <w:rPr>
          <w:rFonts w:eastAsia="Calibri" w:cs="Times New Roman"/>
          <w:bCs/>
          <w:szCs w:val="24"/>
        </w:rPr>
      </w:pPr>
      <w:r w:rsidRPr="00C45247">
        <w:rPr>
          <w:rFonts w:eastAsia="Calibri" w:cs="Times New Roman"/>
          <w:bCs/>
          <w:szCs w:val="24"/>
        </w:rPr>
        <w:t>B-: 80 - 82.99</w:t>
      </w:r>
    </w:p>
    <w:p w14:paraId="62BBB5DF" w14:textId="77777777" w:rsidR="00C45247" w:rsidRDefault="00945C7E" w:rsidP="00D412E6">
      <w:pPr>
        <w:rPr>
          <w:rFonts w:eastAsia="Calibri" w:cs="Times New Roman"/>
          <w:bCs/>
          <w:szCs w:val="24"/>
        </w:rPr>
      </w:pPr>
      <w:r w:rsidRPr="00C45247">
        <w:rPr>
          <w:rFonts w:eastAsia="Calibri" w:cs="Times New Roman"/>
          <w:bCs/>
          <w:szCs w:val="24"/>
        </w:rPr>
        <w:t>C+: 77 - 79.99</w:t>
      </w:r>
    </w:p>
    <w:p w14:paraId="3204D44A" w14:textId="77777777" w:rsidR="00C45247" w:rsidRDefault="00945C7E" w:rsidP="00D412E6">
      <w:pPr>
        <w:rPr>
          <w:rFonts w:eastAsia="Calibri" w:cs="Times New Roman"/>
          <w:bCs/>
          <w:szCs w:val="24"/>
        </w:rPr>
      </w:pPr>
      <w:r w:rsidRPr="00C45247">
        <w:rPr>
          <w:rFonts w:eastAsia="Calibri" w:cs="Times New Roman"/>
          <w:bCs/>
          <w:szCs w:val="24"/>
        </w:rPr>
        <w:t>C: 73 - 76.99</w:t>
      </w:r>
    </w:p>
    <w:p w14:paraId="6D22E137" w14:textId="77777777" w:rsidR="00C45247" w:rsidRDefault="00945C7E" w:rsidP="00D412E6">
      <w:pPr>
        <w:rPr>
          <w:rFonts w:eastAsia="Calibri" w:cs="Times New Roman"/>
          <w:bCs/>
          <w:szCs w:val="24"/>
        </w:rPr>
      </w:pPr>
      <w:r w:rsidRPr="00C45247">
        <w:rPr>
          <w:rFonts w:eastAsia="Calibri" w:cs="Times New Roman"/>
          <w:bCs/>
          <w:szCs w:val="24"/>
        </w:rPr>
        <w:t>C-: 70 - 72.99</w:t>
      </w:r>
    </w:p>
    <w:p w14:paraId="389A39CE" w14:textId="77777777" w:rsidR="00C45247" w:rsidRDefault="00945C7E" w:rsidP="00D412E6">
      <w:pPr>
        <w:rPr>
          <w:rFonts w:eastAsia="Calibri" w:cs="Times New Roman"/>
          <w:bCs/>
          <w:szCs w:val="24"/>
        </w:rPr>
      </w:pPr>
      <w:r w:rsidRPr="00C45247">
        <w:rPr>
          <w:rFonts w:eastAsia="Calibri" w:cs="Times New Roman"/>
          <w:bCs/>
          <w:szCs w:val="24"/>
        </w:rPr>
        <w:t>D: 60 - 69.99</w:t>
      </w:r>
    </w:p>
    <w:p w14:paraId="028998EA" w14:textId="03D16C06" w:rsidR="00945C7E" w:rsidRPr="00C45247" w:rsidRDefault="00945C7E" w:rsidP="00D412E6">
      <w:pPr>
        <w:rPr>
          <w:rFonts w:eastAsia="Calibri" w:cs="Times New Roman"/>
          <w:bCs/>
          <w:szCs w:val="24"/>
        </w:rPr>
      </w:pPr>
      <w:r w:rsidRPr="00C45247">
        <w:rPr>
          <w:rFonts w:eastAsia="Calibri" w:cs="Times New Roman"/>
          <w:bCs/>
          <w:szCs w:val="24"/>
        </w:rPr>
        <w:t>F: below 6</w:t>
      </w:r>
    </w:p>
    <w:p w14:paraId="2F9FB1D0" w14:textId="77777777" w:rsidR="00640F8F" w:rsidRDefault="00640F8F" w:rsidP="00277088">
      <w:pPr>
        <w:rPr>
          <w:rFonts w:eastAsia="Calibri" w:cs="Times New Roman"/>
          <w:szCs w:val="24"/>
        </w:rPr>
      </w:pPr>
    </w:p>
    <w:p w14:paraId="6C6D943B" w14:textId="77777777" w:rsidR="00B554C7" w:rsidRPr="002D230C" w:rsidRDefault="00B554C7" w:rsidP="00277088">
      <w:pPr>
        <w:keepNext/>
        <w:outlineLvl w:val="0"/>
        <w:rPr>
          <w:rFonts w:eastAsia="Calibri" w:cs="Times New Roman"/>
          <w:b/>
          <w:bCs/>
          <w:szCs w:val="24"/>
        </w:rPr>
      </w:pPr>
      <w:r w:rsidRPr="002D230C">
        <w:rPr>
          <w:rFonts w:eastAsia="Calibri" w:cs="Times New Roman"/>
          <w:b/>
          <w:bCs/>
          <w:szCs w:val="24"/>
        </w:rPr>
        <w:t>Barnard Honor Code</w:t>
      </w:r>
    </w:p>
    <w:p w14:paraId="4166BAF3" w14:textId="77777777" w:rsidR="00B42976" w:rsidRPr="002D230C" w:rsidRDefault="00B554C7" w:rsidP="00B42976">
      <w:pPr>
        <w:rPr>
          <w:rFonts w:eastAsia="Calibri" w:cs="Times New Roman"/>
          <w:bCs/>
          <w:szCs w:val="24"/>
        </w:rPr>
      </w:pPr>
      <w:r w:rsidRPr="002D230C">
        <w:rPr>
          <w:rFonts w:eastAsia="Times New Roman" w:cs="Times New Roman"/>
          <w:szCs w:val="24"/>
        </w:rPr>
        <w:t xml:space="preserve">Approved by the student body in 1912 and updated in 2016, the Code states: “We, the students of Barnard College, resolve to uphold the honor of the College by engaging with integrity in all of our academic pursuits. We affirm that academic integrity is the honorable creation and presentation of our own work. We acknowledge that it is our responsibility to seek clarification of proper forms of collaboration and use of academic resources in all assignments or exams. We consider academic integrity to include the proper use and care for all print, electronic, or other academic resources. We will respect the rights of others to engage in pursuit of learning in order to uphold our commitment to honor. We pledge to do all that is in our power to create a spirit of </w:t>
      </w:r>
      <w:r w:rsidRPr="002D230C">
        <w:rPr>
          <w:rFonts w:eastAsia="Times New Roman" w:cs="Times New Roman"/>
          <w:szCs w:val="24"/>
        </w:rPr>
        <w:lastRenderedPageBreak/>
        <w:t>honesty and honor for its own sake.”</w:t>
      </w:r>
      <w:r w:rsidR="00B42976" w:rsidRPr="002D230C">
        <w:rPr>
          <w:rFonts w:eastAsia="Times New Roman" w:cs="Times New Roman"/>
          <w:szCs w:val="24"/>
        </w:rPr>
        <w:t xml:space="preserve"> </w:t>
      </w:r>
      <w:r w:rsidRPr="002D230C">
        <w:rPr>
          <w:rFonts w:eastAsia="Times New Roman" w:cs="Times New Roman"/>
          <w:szCs w:val="24"/>
        </w:rPr>
        <w:t xml:space="preserve"> </w:t>
      </w:r>
      <w:r w:rsidR="00B42976" w:rsidRPr="002D230C">
        <w:rPr>
          <w:rFonts w:eastAsia="Calibri" w:cs="Times New Roman"/>
          <w:bCs/>
          <w:szCs w:val="24"/>
        </w:rPr>
        <w:t>Use of an AI text generator when an assignment does not explicitly ask or allow for it is considered plagiarism at Barnard College and is unacceptable.</w:t>
      </w:r>
    </w:p>
    <w:p w14:paraId="233A7A2D" w14:textId="77777777" w:rsidR="00B554C7" w:rsidRPr="002D230C" w:rsidRDefault="00B554C7" w:rsidP="00277088">
      <w:pPr>
        <w:rPr>
          <w:rFonts w:eastAsia="Calibri" w:cs="Times New Roman"/>
          <w:szCs w:val="24"/>
        </w:rPr>
      </w:pPr>
    </w:p>
    <w:p w14:paraId="6F57C493" w14:textId="77777777" w:rsidR="00D124FA" w:rsidRDefault="00B554C7" w:rsidP="00DB7282">
      <w:pPr>
        <w:rPr>
          <w:rFonts w:eastAsia="Calibri" w:cs="Times New Roman"/>
          <w:szCs w:val="24"/>
        </w:rPr>
      </w:pPr>
      <w:r w:rsidRPr="002D230C">
        <w:rPr>
          <w:rFonts w:eastAsia="Calibri" w:cs="Times New Roman"/>
          <w:szCs w:val="24"/>
        </w:rPr>
        <w:t xml:space="preserve">All assignments in this class are to be completed in accordance with the Barnard Honor Code, whether or not the student is a Barnard student. Any student who violates the Honor Code will face dean’s discipline at </w:t>
      </w:r>
      <w:r w:rsidR="00370B8F" w:rsidRPr="002D230C">
        <w:rPr>
          <w:rFonts w:eastAsia="Calibri" w:cs="Times New Roman"/>
          <w:szCs w:val="24"/>
        </w:rPr>
        <w:t>their</w:t>
      </w:r>
      <w:r w:rsidRPr="002D230C">
        <w:rPr>
          <w:rFonts w:eastAsia="Calibri" w:cs="Times New Roman"/>
          <w:szCs w:val="24"/>
        </w:rPr>
        <w:t xml:space="preserve"> home college, and will earn a zero on the assignment in question.</w:t>
      </w:r>
    </w:p>
    <w:p w14:paraId="18E9F015" w14:textId="77777777" w:rsidR="00D124FA" w:rsidRDefault="00D124FA" w:rsidP="00DB7282">
      <w:pPr>
        <w:rPr>
          <w:rFonts w:eastAsia="Calibri" w:cs="Times New Roman"/>
          <w:szCs w:val="24"/>
        </w:rPr>
      </w:pPr>
    </w:p>
    <w:p w14:paraId="211F7463" w14:textId="76C0D196" w:rsidR="00D124FA" w:rsidRPr="00FD3FCF" w:rsidRDefault="00FD3FCF" w:rsidP="00DB7282">
      <w:pPr>
        <w:rPr>
          <w:rFonts w:eastAsia="Calibri" w:cs="Times New Roman"/>
          <w:b/>
          <w:bCs/>
          <w:szCs w:val="24"/>
        </w:rPr>
      </w:pPr>
      <w:r>
        <w:rPr>
          <w:rFonts w:eastAsia="Calibri" w:cs="Times New Roman"/>
          <w:b/>
          <w:bCs/>
          <w:szCs w:val="24"/>
        </w:rPr>
        <w:t>Electronic Devices</w:t>
      </w:r>
    </w:p>
    <w:p w14:paraId="04CE5C7E" w14:textId="4630D938" w:rsidR="00B554C7" w:rsidRPr="002D230C" w:rsidRDefault="00752A07" w:rsidP="00277088">
      <w:pPr>
        <w:rPr>
          <w:rFonts w:eastAsia="Times New Roman" w:cs="Times New Roman"/>
          <w:bCs/>
          <w:szCs w:val="24"/>
        </w:rPr>
      </w:pPr>
      <w:r>
        <w:rPr>
          <w:rFonts w:eastAsia="Times New Roman" w:cs="Times New Roman"/>
          <w:bCs/>
          <w:szCs w:val="24"/>
        </w:rPr>
        <w:t xml:space="preserve">I reserve the right to prohibit </w:t>
      </w:r>
      <w:r w:rsidR="003B619F" w:rsidRPr="00752A07">
        <w:rPr>
          <w:rFonts w:eastAsia="Times New Roman" w:cs="Times New Roman"/>
          <w:bCs/>
          <w:szCs w:val="24"/>
        </w:rPr>
        <w:t>t</w:t>
      </w:r>
      <w:r w:rsidR="00B554C7" w:rsidRPr="00752A07">
        <w:rPr>
          <w:rFonts w:eastAsia="Times New Roman" w:cs="Times New Roman"/>
          <w:bCs/>
          <w:szCs w:val="24"/>
        </w:rPr>
        <w:t xml:space="preserve">he use of laptops </w:t>
      </w:r>
      <w:r w:rsidR="00666B09" w:rsidRPr="00752A07">
        <w:rPr>
          <w:rFonts w:eastAsia="Times New Roman" w:cs="Times New Roman"/>
          <w:bCs/>
          <w:szCs w:val="24"/>
        </w:rPr>
        <w:t xml:space="preserve">and other electronic devices (except for handwriting using </w:t>
      </w:r>
      <w:r w:rsidR="00C3372C" w:rsidRPr="00752A07">
        <w:rPr>
          <w:rFonts w:eastAsia="Times New Roman" w:cs="Times New Roman"/>
          <w:bCs/>
          <w:szCs w:val="24"/>
        </w:rPr>
        <w:t>e-</w:t>
      </w:r>
      <w:r w:rsidR="00666B09" w:rsidRPr="00752A07">
        <w:rPr>
          <w:rFonts w:eastAsia="Times New Roman" w:cs="Times New Roman"/>
          <w:bCs/>
          <w:szCs w:val="24"/>
        </w:rPr>
        <w:t xml:space="preserve">tablet pencils) in </w:t>
      </w:r>
      <w:r w:rsidR="00CD35CB">
        <w:rPr>
          <w:rFonts w:eastAsia="Times New Roman" w:cs="Times New Roman"/>
          <w:bCs/>
          <w:szCs w:val="24"/>
        </w:rPr>
        <w:t xml:space="preserve">class, </w:t>
      </w:r>
      <w:r w:rsidR="00B554C7" w:rsidRPr="00752A07">
        <w:rPr>
          <w:rFonts w:eastAsia="Times New Roman" w:cs="Times New Roman"/>
          <w:bCs/>
          <w:szCs w:val="24"/>
        </w:rPr>
        <w:t>with</w:t>
      </w:r>
      <w:r w:rsidR="00B554C7" w:rsidRPr="002D230C">
        <w:rPr>
          <w:rFonts w:eastAsia="Times New Roman" w:cs="Times New Roman"/>
          <w:bCs/>
          <w:szCs w:val="24"/>
        </w:rPr>
        <w:t xml:space="preserve"> the exception of students who receive official accommodations</w:t>
      </w:r>
      <w:r w:rsidR="00194C38">
        <w:rPr>
          <w:rFonts w:eastAsia="Times New Roman" w:cs="Times New Roman"/>
          <w:bCs/>
          <w:szCs w:val="24"/>
        </w:rPr>
        <w:t xml:space="preserve"> through CARDS</w:t>
      </w:r>
      <w:r w:rsidR="00B554C7" w:rsidRPr="002D230C">
        <w:rPr>
          <w:rFonts w:eastAsia="Times New Roman" w:cs="Times New Roman"/>
          <w:bCs/>
          <w:szCs w:val="24"/>
        </w:rPr>
        <w:t>.</w:t>
      </w:r>
    </w:p>
    <w:p w14:paraId="7BBF1314" w14:textId="77777777" w:rsidR="00B554C7" w:rsidRPr="002D230C" w:rsidRDefault="00B554C7" w:rsidP="00277088">
      <w:pPr>
        <w:rPr>
          <w:rFonts w:eastAsia="Times New Roman" w:cs="Times New Roman"/>
          <w:bCs/>
          <w:szCs w:val="24"/>
        </w:rPr>
      </w:pPr>
    </w:p>
    <w:p w14:paraId="6C4BE724" w14:textId="77777777" w:rsidR="00B554C7" w:rsidRPr="002D230C" w:rsidRDefault="00B554C7" w:rsidP="00277088">
      <w:pPr>
        <w:rPr>
          <w:rFonts w:eastAsia="Times New Roman" w:cs="Times New Roman"/>
          <w:szCs w:val="24"/>
        </w:rPr>
      </w:pPr>
      <w:r w:rsidRPr="002D230C">
        <w:rPr>
          <w:rFonts w:eastAsia="Times New Roman" w:cs="Times New Roman"/>
          <w:b/>
          <w:bCs/>
          <w:szCs w:val="24"/>
        </w:rPr>
        <w:t>Center for Accessibility Resources &amp; Disability Services (CARDS) Statement</w:t>
      </w:r>
      <w:r w:rsidRPr="002D230C">
        <w:rPr>
          <w:rFonts w:eastAsia="Times New Roman" w:cs="Times New Roman"/>
          <w:szCs w:val="24"/>
        </w:rPr>
        <w:t xml:space="preserve"> </w:t>
      </w:r>
    </w:p>
    <w:p w14:paraId="36EF3A1A" w14:textId="6BEB6D56" w:rsidR="00B554C7" w:rsidRPr="002D230C" w:rsidRDefault="00B554C7" w:rsidP="00277088">
      <w:pPr>
        <w:rPr>
          <w:rFonts w:eastAsia="Times New Roman" w:cs="Times New Roman"/>
          <w:szCs w:val="24"/>
        </w:rPr>
      </w:pPr>
      <w:r w:rsidRPr="002D230C">
        <w:rPr>
          <w:rFonts w:eastAsia="Times New Roman" w:cs="Times New Roman"/>
          <w:szCs w:val="24"/>
        </w:rPr>
        <w:t xml:space="preserve">If you believe you may encounter barriers to the academic environment due to a documented disability or emerging health challenges, please contact the Center for Accessibility Resources &amp; Disability Services (CARDS) if you are a Barnard student, or Columbia Disability Services if you are a Columbia student. Any student with approved academic accommodations is encouraged to contact me during office hours or via email. If you have questions regarding registering a disability or receiving accommodations for the semester, please contact CARDS at (212) 854- 4634, cards@barnard.edu, or learn more at </w:t>
      </w:r>
      <w:hyperlink r:id="rId5" w:history="1">
        <w:r w:rsidRPr="002D230C">
          <w:rPr>
            <w:rFonts w:eastAsia="Times New Roman" w:cs="Times New Roman"/>
            <w:color w:val="0000FF"/>
            <w:szCs w:val="24"/>
            <w:u w:val="single"/>
          </w:rPr>
          <w:t>http://barnard.edu/disabilityservices</w:t>
        </w:r>
      </w:hyperlink>
      <w:r w:rsidRPr="002D230C">
        <w:rPr>
          <w:rFonts w:eastAsia="Times New Roman" w:cs="Times New Roman"/>
          <w:szCs w:val="24"/>
        </w:rPr>
        <w:t xml:space="preserve">; the Columbia counterpart website is </w:t>
      </w:r>
      <w:hyperlink r:id="rId6" w:history="1">
        <w:r w:rsidRPr="002D230C">
          <w:rPr>
            <w:rStyle w:val="Hyperlink"/>
            <w:rFonts w:eastAsia="Times New Roman" w:cs="Times New Roman"/>
            <w:szCs w:val="24"/>
          </w:rPr>
          <w:t>https://www.health.columbia.edu/content/disability-services</w:t>
        </w:r>
      </w:hyperlink>
      <w:r w:rsidRPr="002D230C">
        <w:rPr>
          <w:rFonts w:eastAsia="Times New Roman" w:cs="Times New Roman"/>
          <w:szCs w:val="24"/>
        </w:rPr>
        <w:t xml:space="preserve">. </w:t>
      </w:r>
      <w:r w:rsidR="006C014E" w:rsidRPr="006C014E">
        <w:rPr>
          <w:rFonts w:eastAsia="Times New Roman" w:cs="Times New Roman"/>
          <w:szCs w:val="24"/>
        </w:rPr>
        <w:t xml:space="preserve">CARDS is located in </w:t>
      </w:r>
      <w:r w:rsidR="00962B06">
        <w:rPr>
          <w:rFonts w:eastAsia="Times New Roman" w:cs="Times New Roman"/>
          <w:szCs w:val="24"/>
        </w:rPr>
        <w:t>Diana 307.</w:t>
      </w:r>
    </w:p>
    <w:p w14:paraId="1294D230" w14:textId="77777777" w:rsidR="00B554C7" w:rsidRPr="002D230C" w:rsidRDefault="00B554C7" w:rsidP="00277088">
      <w:pPr>
        <w:rPr>
          <w:rFonts w:eastAsia="Times New Roman" w:cs="Times New Roman"/>
          <w:szCs w:val="24"/>
        </w:rPr>
      </w:pPr>
    </w:p>
    <w:p w14:paraId="72502DA3" w14:textId="77777777" w:rsidR="00B554C7" w:rsidRPr="002D230C" w:rsidRDefault="00B554C7" w:rsidP="00277088">
      <w:pPr>
        <w:rPr>
          <w:rFonts w:eastAsia="Times New Roman" w:cs="Times New Roman"/>
          <w:b/>
          <w:szCs w:val="24"/>
        </w:rPr>
      </w:pPr>
      <w:r w:rsidRPr="002D230C">
        <w:rPr>
          <w:rFonts w:eastAsia="Times New Roman" w:cs="Times New Roman"/>
          <w:b/>
          <w:szCs w:val="24"/>
        </w:rPr>
        <w:t>Barnard Wellness Statement</w:t>
      </w:r>
    </w:p>
    <w:p w14:paraId="08F3BAE2" w14:textId="77777777" w:rsidR="00B554C7" w:rsidRPr="002D230C" w:rsidRDefault="00B554C7" w:rsidP="00277088">
      <w:pPr>
        <w:rPr>
          <w:rFonts w:eastAsia="Times New Roman" w:cs="Times New Roman"/>
          <w:szCs w:val="24"/>
        </w:rPr>
      </w:pPr>
      <w:r w:rsidRPr="002D230C">
        <w:rPr>
          <w:rFonts w:eastAsia="Times New Roman" w:cs="Times New Roman"/>
          <w:szCs w:val="24"/>
        </w:rPr>
        <w:t>It is important for undergraduates to recognize and identify the different pressures, burdens, and stressors they may be facing, whether personal, emotional, physical, financial, mental, or academic. We as a community urge you to make yourself—your own health, sanity, and wellness—your priority throughout this term and your career here. Sleep, exercise, and eating well can all be a part of a healthy regimen to cope with stress. Resources exist to support you in several sectors of your life, and we encourage you to make use of them. Should you have any questions about navigating these resources, please visit these sites:</w:t>
      </w:r>
    </w:p>
    <w:p w14:paraId="09551C8A" w14:textId="77777777" w:rsidR="00B554C7" w:rsidRPr="002D230C" w:rsidRDefault="00B554C7" w:rsidP="00277088">
      <w:pPr>
        <w:numPr>
          <w:ilvl w:val="0"/>
          <w:numId w:val="2"/>
        </w:numPr>
        <w:rPr>
          <w:rFonts w:eastAsia="Times New Roman" w:cs="Times New Roman"/>
          <w:szCs w:val="24"/>
        </w:rPr>
      </w:pPr>
      <w:hyperlink r:id="rId7" w:history="1">
        <w:r w:rsidRPr="002D230C">
          <w:rPr>
            <w:rFonts w:eastAsia="Times New Roman" w:cs="Times New Roman"/>
            <w:color w:val="0000FF"/>
            <w:szCs w:val="24"/>
            <w:u w:val="single"/>
          </w:rPr>
          <w:t>http://barnard.edu/primarycare</w:t>
        </w:r>
      </w:hyperlink>
    </w:p>
    <w:p w14:paraId="21348299" w14:textId="77777777" w:rsidR="00B554C7" w:rsidRPr="002D230C" w:rsidRDefault="00B554C7" w:rsidP="00277088">
      <w:pPr>
        <w:numPr>
          <w:ilvl w:val="0"/>
          <w:numId w:val="2"/>
        </w:numPr>
        <w:rPr>
          <w:rFonts w:eastAsia="Times New Roman" w:cs="Times New Roman"/>
          <w:szCs w:val="24"/>
        </w:rPr>
      </w:pPr>
      <w:hyperlink r:id="rId8" w:history="1">
        <w:r w:rsidRPr="002D230C">
          <w:rPr>
            <w:rFonts w:eastAsia="Times New Roman" w:cs="Times New Roman"/>
            <w:color w:val="0000FF"/>
            <w:szCs w:val="24"/>
            <w:u w:val="single"/>
          </w:rPr>
          <w:t>http://barnard.edu/counseling</w:t>
        </w:r>
      </w:hyperlink>
    </w:p>
    <w:p w14:paraId="7682DE5A" w14:textId="77777777" w:rsidR="00B554C7" w:rsidRPr="002D230C" w:rsidRDefault="00B554C7" w:rsidP="00277088">
      <w:pPr>
        <w:numPr>
          <w:ilvl w:val="0"/>
          <w:numId w:val="2"/>
        </w:numPr>
        <w:rPr>
          <w:rFonts w:eastAsia="Times New Roman" w:cs="Times New Roman"/>
          <w:szCs w:val="24"/>
        </w:rPr>
      </w:pPr>
      <w:hyperlink r:id="rId9" w:history="1">
        <w:r w:rsidRPr="002D230C">
          <w:rPr>
            <w:rFonts w:eastAsia="Times New Roman" w:cs="Times New Roman"/>
            <w:color w:val="0000FF"/>
            <w:szCs w:val="24"/>
            <w:u w:val="single"/>
          </w:rPr>
          <w:t>http://barnard.edu/wellwoman/about</w:t>
        </w:r>
      </w:hyperlink>
    </w:p>
    <w:p w14:paraId="15991A6F" w14:textId="77777777" w:rsidR="00B554C7" w:rsidRDefault="00B554C7" w:rsidP="00277088">
      <w:pPr>
        <w:numPr>
          <w:ilvl w:val="0"/>
          <w:numId w:val="2"/>
        </w:numPr>
        <w:rPr>
          <w:rFonts w:eastAsia="Times New Roman" w:cs="Times New Roman"/>
          <w:szCs w:val="24"/>
        </w:rPr>
      </w:pPr>
      <w:hyperlink r:id="rId10" w:history="1">
        <w:r w:rsidRPr="002D230C">
          <w:rPr>
            <w:rFonts w:eastAsia="Times New Roman" w:cs="Times New Roman"/>
            <w:color w:val="0000FF"/>
            <w:szCs w:val="24"/>
            <w:u w:val="single"/>
          </w:rPr>
          <w:t>Stressbusters Support Network</w:t>
        </w:r>
      </w:hyperlink>
      <w:r w:rsidRPr="002D230C">
        <w:rPr>
          <w:rFonts w:eastAsia="Times New Roman" w:cs="Times New Roman"/>
          <w:color w:val="0000FF"/>
          <w:szCs w:val="24"/>
          <w:u w:val="single"/>
        </w:rPr>
        <w:t xml:space="preserve"> </w:t>
      </w:r>
      <w:r w:rsidRPr="002D230C">
        <w:rPr>
          <w:rFonts w:eastAsia="Times New Roman" w:cs="Times New Roman"/>
          <w:szCs w:val="24"/>
        </w:rPr>
        <w:t>(Columbia)</w:t>
      </w:r>
    </w:p>
    <w:p w14:paraId="2D854C53" w14:textId="77777777" w:rsidR="00481C6E" w:rsidRDefault="00481C6E" w:rsidP="00481C6E">
      <w:pPr>
        <w:rPr>
          <w:rFonts w:eastAsia="Times New Roman" w:cs="Times New Roman"/>
          <w:szCs w:val="24"/>
        </w:rPr>
      </w:pPr>
    </w:p>
    <w:p w14:paraId="5237DD24" w14:textId="43D2C1A1" w:rsidR="00261475" w:rsidRPr="0075387E" w:rsidRDefault="00481C6E" w:rsidP="00481C6E">
      <w:pPr>
        <w:rPr>
          <w:rFonts w:eastAsia="Times New Roman" w:cs="Times New Roman"/>
          <w:b/>
          <w:bCs/>
          <w:szCs w:val="24"/>
        </w:rPr>
      </w:pPr>
      <w:r>
        <w:rPr>
          <w:rFonts w:eastAsia="Times New Roman" w:cs="Times New Roman"/>
          <w:b/>
          <w:bCs/>
          <w:szCs w:val="24"/>
        </w:rPr>
        <w:t xml:space="preserve">Affordable Access to </w:t>
      </w:r>
      <w:r w:rsidR="00261475">
        <w:rPr>
          <w:rFonts w:eastAsia="Times New Roman" w:cs="Times New Roman"/>
          <w:b/>
          <w:bCs/>
          <w:szCs w:val="24"/>
        </w:rPr>
        <w:t>Course Texts and Materials</w:t>
      </w:r>
    </w:p>
    <w:p w14:paraId="1B2267DD" w14:textId="77777777" w:rsidR="0075387E" w:rsidRPr="0075387E" w:rsidRDefault="0075387E" w:rsidP="0075387E">
      <w:pPr>
        <w:rPr>
          <w:rFonts w:eastAsia="Times New Roman" w:cs="Times New Roman"/>
          <w:szCs w:val="24"/>
        </w:rPr>
      </w:pPr>
      <w:r w:rsidRPr="0075387E">
        <w:rPr>
          <w:rFonts w:eastAsia="Times New Roman" w:cs="Times New Roman"/>
          <w:szCs w:val="24"/>
        </w:rPr>
        <w:t xml:space="preserve">All students deserve to be able to study and make use of course texts and materials regardless of cost. Barnard librarians have partnered with students, faculty, and staff to find ways to increase student access to textbooks. By the first day of advance registration for each term, faculty will have provided information about required texts for each course on CourseWorks (including ISBN or author, title, publisher, copyright date, and price), which can be viewed by students. A number of cost-free or low-cost methods for accessing some types of courses texts are detailed on the </w:t>
      </w:r>
      <w:hyperlink r:id="rId11">
        <w:r w:rsidRPr="0075387E">
          <w:rPr>
            <w:rStyle w:val="Hyperlink"/>
            <w:rFonts w:eastAsia="Times New Roman" w:cs="Times New Roman"/>
            <w:szCs w:val="24"/>
          </w:rPr>
          <w:t>Barnard Library</w:t>
        </w:r>
      </w:hyperlink>
      <w:r w:rsidRPr="0075387E">
        <w:rPr>
          <w:rFonts w:eastAsia="Times New Roman" w:cs="Times New Roman"/>
          <w:szCs w:val="24"/>
        </w:rPr>
        <w:t xml:space="preserve"> </w:t>
      </w:r>
      <w:hyperlink r:id="rId12">
        <w:r w:rsidRPr="0075387E">
          <w:rPr>
            <w:rStyle w:val="Hyperlink"/>
            <w:rFonts w:eastAsia="Times New Roman" w:cs="Times New Roman"/>
            <w:szCs w:val="24"/>
          </w:rPr>
          <w:t>Textbook Affordability</w:t>
        </w:r>
      </w:hyperlink>
      <w:r w:rsidRPr="0075387E">
        <w:rPr>
          <w:rFonts w:eastAsia="Times New Roman" w:cs="Times New Roman"/>
          <w:szCs w:val="24"/>
        </w:rPr>
        <w:t xml:space="preserve"> guide. Undergraduate students who identify as first-generation and/or low-income students may check out items from the </w:t>
      </w:r>
      <w:hyperlink r:id="rId13">
        <w:r w:rsidRPr="0075387E">
          <w:rPr>
            <w:rStyle w:val="Hyperlink"/>
            <w:rFonts w:eastAsia="Times New Roman" w:cs="Times New Roman"/>
            <w:szCs w:val="24"/>
          </w:rPr>
          <w:t>FLI lending libraries in the</w:t>
        </w:r>
      </w:hyperlink>
      <w:r w:rsidRPr="0075387E">
        <w:rPr>
          <w:rFonts w:eastAsia="Times New Roman" w:cs="Times New Roman"/>
          <w:szCs w:val="24"/>
        </w:rPr>
        <w:t xml:space="preserve"> </w:t>
      </w:r>
      <w:hyperlink r:id="rId14">
        <w:r w:rsidRPr="0075387E">
          <w:rPr>
            <w:rStyle w:val="Hyperlink"/>
            <w:rFonts w:eastAsia="Times New Roman" w:cs="Times New Roman"/>
            <w:szCs w:val="24"/>
          </w:rPr>
          <w:t>Barnard Library</w:t>
        </w:r>
      </w:hyperlink>
      <w:r w:rsidRPr="0075387E">
        <w:rPr>
          <w:rFonts w:eastAsia="Times New Roman" w:cs="Times New Roman"/>
          <w:szCs w:val="24"/>
        </w:rPr>
        <w:t xml:space="preserve"> and in </w:t>
      </w:r>
      <w:hyperlink r:id="rId15">
        <w:r w:rsidRPr="0075387E">
          <w:rPr>
            <w:rStyle w:val="Hyperlink"/>
            <w:rFonts w:eastAsia="Times New Roman" w:cs="Times New Roman"/>
            <w:szCs w:val="24"/>
          </w:rPr>
          <w:t>Butler Library</w:t>
        </w:r>
      </w:hyperlink>
      <w:r w:rsidRPr="0075387E">
        <w:rPr>
          <w:rFonts w:eastAsia="Times New Roman" w:cs="Times New Roman"/>
          <w:szCs w:val="24"/>
        </w:rPr>
        <w:t xml:space="preserve"> for an entire semester. Students may also consult </w:t>
      </w:r>
      <w:r w:rsidRPr="0075387E">
        <w:rPr>
          <w:rFonts w:eastAsia="Times New Roman" w:cs="Times New Roman"/>
          <w:szCs w:val="24"/>
        </w:rPr>
        <w:lastRenderedPageBreak/>
        <w:t>with their professors, the Dean of Studies, and the Financial Aid Office about additional affordable alternatives for having access to course texts. Visit the guide and talk to your professors and your librarian for more details.</w:t>
      </w:r>
    </w:p>
    <w:p w14:paraId="5C7C845D" w14:textId="77777777" w:rsidR="00640F8F" w:rsidRPr="002D230C" w:rsidRDefault="00640F8F" w:rsidP="00277088">
      <w:pPr>
        <w:rPr>
          <w:rFonts w:eastAsia="Times New Roman" w:cs="Times New Roman"/>
          <w:b/>
          <w:szCs w:val="24"/>
        </w:rPr>
      </w:pPr>
    </w:p>
    <w:p w14:paraId="5A440510" w14:textId="4B2C2CD1" w:rsidR="00B554C7" w:rsidRPr="002D230C" w:rsidRDefault="00B554C7" w:rsidP="00277088">
      <w:pPr>
        <w:rPr>
          <w:rFonts w:eastAsia="Times New Roman" w:cs="Times New Roman"/>
          <w:b/>
          <w:szCs w:val="24"/>
        </w:rPr>
      </w:pPr>
      <w:r w:rsidRPr="002D230C">
        <w:rPr>
          <w:rFonts w:eastAsia="Times New Roman" w:cs="Times New Roman"/>
          <w:b/>
          <w:szCs w:val="24"/>
        </w:rPr>
        <w:t>Course Schedule</w:t>
      </w:r>
    </w:p>
    <w:p w14:paraId="7E833045" w14:textId="77777777" w:rsidR="00B554C7" w:rsidRPr="002D230C" w:rsidRDefault="00B554C7" w:rsidP="00277088">
      <w:pPr>
        <w:rPr>
          <w:rFonts w:eastAsia="Times New Roman" w:cs="Times New Roman"/>
          <w:b/>
          <w:szCs w:val="24"/>
        </w:rPr>
      </w:pPr>
    </w:p>
    <w:p w14:paraId="09DFB1C5" w14:textId="6CA5C250" w:rsidR="00B554C7" w:rsidRDefault="00B554C7" w:rsidP="00277088">
      <w:pPr>
        <w:rPr>
          <w:rFonts w:eastAsia="Times New Roman" w:cs="Times New Roman"/>
          <w:szCs w:val="24"/>
        </w:rPr>
      </w:pPr>
      <w:r w:rsidRPr="002D230C">
        <w:rPr>
          <w:rFonts w:eastAsia="Times New Roman" w:cs="Times New Roman"/>
          <w:b/>
          <w:szCs w:val="24"/>
        </w:rPr>
        <w:t xml:space="preserve">Note: </w:t>
      </w:r>
      <w:r w:rsidR="00FC2FA3" w:rsidRPr="002D230C">
        <w:rPr>
          <w:rFonts w:eastAsia="Times New Roman" w:cs="Times New Roman"/>
          <w:bCs/>
          <w:szCs w:val="24"/>
        </w:rPr>
        <w:t>All</w:t>
      </w:r>
      <w:r w:rsidRPr="002D230C">
        <w:rPr>
          <w:rFonts w:eastAsia="Times New Roman" w:cs="Times New Roman"/>
          <w:bCs/>
          <w:szCs w:val="24"/>
        </w:rPr>
        <w:t xml:space="preserve"> readings </w:t>
      </w:r>
      <w:r w:rsidR="001718E1">
        <w:rPr>
          <w:rFonts w:eastAsia="Times New Roman" w:cs="Times New Roman"/>
          <w:bCs/>
          <w:szCs w:val="24"/>
        </w:rPr>
        <w:t>will be available through Courseworks</w:t>
      </w:r>
      <w:r w:rsidR="005C61DE">
        <w:rPr>
          <w:rFonts w:eastAsia="Times New Roman" w:cs="Times New Roman"/>
          <w:bCs/>
          <w:szCs w:val="24"/>
        </w:rPr>
        <w:t>.</w:t>
      </w:r>
      <w:r w:rsidR="001718E1">
        <w:rPr>
          <w:rFonts w:eastAsia="Times New Roman" w:cs="Times New Roman"/>
          <w:bCs/>
          <w:szCs w:val="24"/>
        </w:rPr>
        <w:t xml:space="preserve"> </w:t>
      </w:r>
      <w:r w:rsidRPr="002D230C">
        <w:rPr>
          <w:rFonts w:eastAsia="Times New Roman" w:cs="Times New Roman"/>
          <w:szCs w:val="24"/>
        </w:rPr>
        <w:t xml:space="preserve">Additions and/or substitutions may occur as new work is published and </w:t>
      </w:r>
      <w:r w:rsidR="00452394">
        <w:rPr>
          <w:rFonts w:eastAsia="Times New Roman" w:cs="Times New Roman"/>
          <w:szCs w:val="24"/>
        </w:rPr>
        <w:t xml:space="preserve">in response to student </w:t>
      </w:r>
      <w:r w:rsidR="00732BDA">
        <w:rPr>
          <w:rFonts w:eastAsia="Times New Roman" w:cs="Times New Roman"/>
          <w:szCs w:val="24"/>
        </w:rPr>
        <w:t>interests.</w:t>
      </w:r>
      <w:r w:rsidR="00B1020F">
        <w:rPr>
          <w:rFonts w:eastAsia="Times New Roman" w:cs="Times New Roman"/>
          <w:szCs w:val="24"/>
        </w:rPr>
        <w:t xml:space="preserve"> </w:t>
      </w:r>
      <w:r w:rsidR="0000318C">
        <w:rPr>
          <w:rFonts w:eastAsia="Times New Roman" w:cs="Times New Roman"/>
          <w:szCs w:val="24"/>
        </w:rPr>
        <w:t>The final word on readings is what you find in the weekly module.</w:t>
      </w:r>
    </w:p>
    <w:p w14:paraId="54428877" w14:textId="77777777" w:rsidR="00E95395" w:rsidRDefault="00E95395" w:rsidP="00277088">
      <w:pPr>
        <w:rPr>
          <w:rFonts w:eastAsia="Times New Roman" w:cs="Times New Roman"/>
          <w:szCs w:val="24"/>
        </w:rPr>
      </w:pPr>
    </w:p>
    <w:p w14:paraId="6D79EAAA" w14:textId="3FFD8896" w:rsidR="00D00080" w:rsidRDefault="00EC0E63" w:rsidP="00D00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b/>
        </w:rPr>
      </w:pPr>
      <w:r>
        <w:rPr>
          <w:rFonts w:eastAsia="Times New Roman" w:cs="Times New Roman"/>
          <w:b/>
          <w:bCs/>
          <w:szCs w:val="24"/>
          <w:u w:val="single"/>
        </w:rPr>
        <w:t>January 22</w:t>
      </w:r>
      <w:r w:rsidR="000576E7">
        <w:rPr>
          <w:rFonts w:eastAsia="Times New Roman" w:cs="Times New Roman"/>
          <w:b/>
          <w:bCs/>
          <w:szCs w:val="24"/>
        </w:rPr>
        <w:t xml:space="preserve">: </w:t>
      </w:r>
      <w:r w:rsidR="007A0356">
        <w:rPr>
          <w:rFonts w:eastAsia="Times New Roman" w:cs="Times New Roman"/>
          <w:b/>
          <w:bCs/>
          <w:szCs w:val="24"/>
        </w:rPr>
        <w:t>Introduction</w:t>
      </w:r>
    </w:p>
    <w:p w14:paraId="4AD4DD40" w14:textId="77777777" w:rsidR="00827F61" w:rsidRPr="00827F61" w:rsidRDefault="00827F61" w:rsidP="00827F61">
      <w:pPr>
        <w:rPr>
          <w:rFonts w:eastAsia="Times New Roman" w:cs="Times New Roman"/>
          <w:szCs w:val="24"/>
        </w:rPr>
      </w:pPr>
      <w:r w:rsidRPr="00827F61">
        <w:rPr>
          <w:rFonts w:eastAsia="Times New Roman" w:cs="Times New Roman"/>
          <w:szCs w:val="24"/>
        </w:rPr>
        <w:t xml:space="preserve">Benjamin A. Valentino, "Why we kill: The political science of political violence against civilians," </w:t>
      </w:r>
      <w:r w:rsidRPr="00827F61">
        <w:rPr>
          <w:rFonts w:eastAsia="Times New Roman" w:cs="Times New Roman"/>
          <w:i/>
          <w:szCs w:val="24"/>
        </w:rPr>
        <w:t>Annual Review of Political Science</w:t>
      </w:r>
      <w:r w:rsidRPr="00827F61">
        <w:rPr>
          <w:rFonts w:eastAsia="Times New Roman" w:cs="Times New Roman"/>
          <w:szCs w:val="24"/>
        </w:rPr>
        <w:t>, Vol.17, 2014</w:t>
      </w:r>
    </w:p>
    <w:p w14:paraId="6AC574C7" w14:textId="6338CF4B" w:rsidR="002F61E1" w:rsidRDefault="00827F61" w:rsidP="00827F61">
      <w:pPr>
        <w:rPr>
          <w:rFonts w:eastAsia="Times New Roman" w:cs="Times New Roman"/>
          <w:szCs w:val="24"/>
        </w:rPr>
      </w:pPr>
      <w:r w:rsidRPr="00827F61">
        <w:rPr>
          <w:rFonts w:eastAsia="Times New Roman" w:cs="Times New Roman"/>
          <w:szCs w:val="24"/>
        </w:rPr>
        <w:t xml:space="preserve">Laia </w:t>
      </w:r>
      <w:proofErr w:type="spellStart"/>
      <w:r w:rsidRPr="00827F61">
        <w:rPr>
          <w:rFonts w:eastAsia="Times New Roman" w:cs="Times New Roman"/>
          <w:szCs w:val="24"/>
        </w:rPr>
        <w:t>Balcells</w:t>
      </w:r>
      <w:proofErr w:type="spellEnd"/>
      <w:r w:rsidRPr="00827F61">
        <w:rPr>
          <w:rFonts w:eastAsia="Times New Roman" w:cs="Times New Roman"/>
          <w:szCs w:val="24"/>
        </w:rPr>
        <w:t xml:space="preserve"> and Jessica A. Stanton, “Violence against civilians during armed conflict: Moving beyond the macro- and micro-level divide,” </w:t>
      </w:r>
      <w:r w:rsidRPr="00827F61">
        <w:rPr>
          <w:rFonts w:eastAsia="Times New Roman" w:cs="Times New Roman"/>
          <w:i/>
          <w:szCs w:val="24"/>
        </w:rPr>
        <w:t>Annual Review of Political Science</w:t>
      </w:r>
      <w:r w:rsidRPr="00827F61">
        <w:rPr>
          <w:rFonts w:eastAsia="Times New Roman" w:cs="Times New Roman"/>
          <w:szCs w:val="24"/>
        </w:rPr>
        <w:t>, Vol.24, 2021</w:t>
      </w:r>
    </w:p>
    <w:p w14:paraId="3D324AC5" w14:textId="77777777" w:rsidR="00827F61" w:rsidRDefault="00827F61" w:rsidP="00827F61">
      <w:pPr>
        <w:rPr>
          <w:rFonts w:eastAsia="Times New Roman" w:cs="Times New Roman"/>
          <w:szCs w:val="24"/>
        </w:rPr>
      </w:pPr>
    </w:p>
    <w:p w14:paraId="3DF151A1" w14:textId="280FA93E" w:rsidR="00F043A4" w:rsidRDefault="00565C67" w:rsidP="00F043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eastAsia="Times New Roman" w:cs="Times New Roman"/>
          <w:b/>
          <w:bCs/>
          <w:szCs w:val="24"/>
        </w:rPr>
      </w:pPr>
      <w:r>
        <w:rPr>
          <w:rFonts w:eastAsia="Times New Roman" w:cs="Times New Roman"/>
          <w:b/>
          <w:bCs/>
          <w:szCs w:val="24"/>
          <w:u w:val="single"/>
        </w:rPr>
        <w:t>January 29</w:t>
      </w:r>
      <w:r w:rsidR="000576E7">
        <w:rPr>
          <w:rFonts w:eastAsia="Times New Roman" w:cs="Times New Roman"/>
          <w:b/>
          <w:bCs/>
          <w:szCs w:val="24"/>
        </w:rPr>
        <w:t>:</w:t>
      </w:r>
      <w:r w:rsidR="00821255">
        <w:rPr>
          <w:rFonts w:eastAsia="Times New Roman" w:cs="Times New Roman"/>
          <w:b/>
          <w:bCs/>
          <w:szCs w:val="24"/>
        </w:rPr>
        <w:t xml:space="preserve"> </w:t>
      </w:r>
      <w:r w:rsidR="00D01904">
        <w:rPr>
          <w:rFonts w:eastAsia="Times New Roman" w:cs="Times New Roman"/>
          <w:b/>
          <w:bCs/>
          <w:szCs w:val="24"/>
        </w:rPr>
        <w:t>Civil War and Ethnic Violence</w:t>
      </w:r>
    </w:p>
    <w:p w14:paraId="3C5A48ED" w14:textId="77777777" w:rsidR="00940679" w:rsidRPr="00940679" w:rsidRDefault="00940679" w:rsidP="00940679">
      <w:pPr>
        <w:rPr>
          <w:rFonts w:eastAsia="Times New Roman" w:cs="Times New Roman"/>
          <w:szCs w:val="24"/>
        </w:rPr>
      </w:pPr>
      <w:r w:rsidRPr="00940679">
        <w:rPr>
          <w:rFonts w:eastAsia="Times New Roman" w:cs="Times New Roman"/>
          <w:szCs w:val="24"/>
        </w:rPr>
        <w:t xml:space="preserve">Stathis N. Kalyvas, “Warfare in civil wars,” in Isabelle Duyvesteyn and Jan Angstrom, eds., </w:t>
      </w:r>
      <w:r w:rsidRPr="00940679">
        <w:rPr>
          <w:rFonts w:eastAsia="Times New Roman" w:cs="Times New Roman"/>
          <w:i/>
          <w:szCs w:val="24"/>
        </w:rPr>
        <w:t>Rethinking the Nature of War</w:t>
      </w:r>
      <w:r w:rsidRPr="00940679">
        <w:rPr>
          <w:rFonts w:eastAsia="Times New Roman" w:cs="Times New Roman"/>
          <w:szCs w:val="24"/>
        </w:rPr>
        <w:t>, 2005</w:t>
      </w:r>
    </w:p>
    <w:p w14:paraId="6EAC91FF" w14:textId="77777777" w:rsidR="00940679" w:rsidRPr="00940679" w:rsidRDefault="00940679" w:rsidP="00940679">
      <w:pPr>
        <w:rPr>
          <w:rFonts w:eastAsia="Times New Roman" w:cs="Times New Roman"/>
          <w:szCs w:val="24"/>
        </w:rPr>
      </w:pPr>
      <w:r w:rsidRPr="00940679">
        <w:rPr>
          <w:rFonts w:eastAsia="Times New Roman" w:cs="Times New Roman"/>
          <w:szCs w:val="24"/>
        </w:rPr>
        <w:t xml:space="preserve">Andras Wimmer and Conrad Schetter, “Ethnic violence,” in </w:t>
      </w:r>
      <w:r w:rsidRPr="00940679">
        <w:rPr>
          <w:rFonts w:eastAsia="Times New Roman" w:cs="Times New Roman"/>
          <w:i/>
          <w:szCs w:val="24"/>
        </w:rPr>
        <w:t>International Handbook of Violence Research</w:t>
      </w:r>
      <w:r w:rsidRPr="00940679">
        <w:rPr>
          <w:rFonts w:eastAsia="Times New Roman" w:cs="Times New Roman"/>
          <w:szCs w:val="24"/>
        </w:rPr>
        <w:t>, 2003</w:t>
      </w:r>
    </w:p>
    <w:p w14:paraId="0B87705A" w14:textId="6ED6E2E4" w:rsidR="002F61E1" w:rsidRDefault="002F61E1" w:rsidP="00277088">
      <w:pPr>
        <w:rPr>
          <w:rFonts w:eastAsia="Times New Roman" w:cs="Times New Roman"/>
          <w:szCs w:val="24"/>
        </w:rPr>
      </w:pPr>
    </w:p>
    <w:p w14:paraId="3699610A" w14:textId="21404D52" w:rsidR="00F62355" w:rsidRDefault="00283C2E" w:rsidP="00F62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eastAsia="Times New Roman" w:cs="Times New Roman"/>
          <w:b/>
          <w:bCs/>
          <w:szCs w:val="24"/>
        </w:rPr>
      </w:pPr>
      <w:r>
        <w:rPr>
          <w:rFonts w:eastAsia="Times New Roman" w:cs="Times New Roman"/>
          <w:b/>
          <w:bCs/>
          <w:szCs w:val="24"/>
          <w:u w:val="single"/>
        </w:rPr>
        <w:t>February 5</w:t>
      </w:r>
      <w:r w:rsidR="000576E7">
        <w:rPr>
          <w:rFonts w:eastAsia="Times New Roman" w:cs="Times New Roman"/>
          <w:b/>
          <w:bCs/>
          <w:szCs w:val="24"/>
        </w:rPr>
        <w:t>:</w:t>
      </w:r>
      <w:r w:rsidR="00BD5BFD">
        <w:rPr>
          <w:rFonts w:eastAsia="Times New Roman" w:cs="Times New Roman"/>
          <w:b/>
          <w:bCs/>
          <w:szCs w:val="24"/>
        </w:rPr>
        <w:t xml:space="preserve"> </w:t>
      </w:r>
      <w:r w:rsidR="00A51EF9">
        <w:rPr>
          <w:rFonts w:eastAsia="Times New Roman" w:cs="Times New Roman"/>
          <w:b/>
          <w:bCs/>
          <w:szCs w:val="24"/>
        </w:rPr>
        <w:t>Surveying the Phenomenon</w:t>
      </w:r>
    </w:p>
    <w:p w14:paraId="33DF782C" w14:textId="77777777" w:rsidR="00E96DB3" w:rsidRPr="00E96DB3" w:rsidRDefault="00E96DB3" w:rsidP="00E96DB3">
      <w:pPr>
        <w:rPr>
          <w:rFonts w:eastAsia="Times New Roman" w:cs="Times New Roman"/>
          <w:szCs w:val="24"/>
        </w:rPr>
      </w:pPr>
      <w:r w:rsidRPr="00E96DB3">
        <w:rPr>
          <w:rFonts w:eastAsia="Times New Roman" w:cs="Times New Roman"/>
          <w:szCs w:val="24"/>
        </w:rPr>
        <w:t xml:space="preserve">Benjamin Valentino, “Final solutions: The causes of mass killing and genocide,” </w:t>
      </w:r>
      <w:r w:rsidRPr="00E96DB3">
        <w:rPr>
          <w:rFonts w:eastAsia="Times New Roman" w:cs="Times New Roman"/>
          <w:i/>
          <w:szCs w:val="24"/>
        </w:rPr>
        <w:t>Security Studies</w:t>
      </w:r>
      <w:r w:rsidRPr="00E96DB3">
        <w:rPr>
          <w:rFonts w:eastAsia="Times New Roman" w:cs="Times New Roman"/>
          <w:szCs w:val="24"/>
        </w:rPr>
        <w:t>, Spring 2000</w:t>
      </w:r>
    </w:p>
    <w:p w14:paraId="1F11F200" w14:textId="77777777" w:rsidR="00E96DB3" w:rsidRPr="00E96DB3" w:rsidRDefault="00E96DB3" w:rsidP="00E96DB3">
      <w:pPr>
        <w:rPr>
          <w:rFonts w:eastAsia="Times New Roman" w:cs="Times New Roman"/>
          <w:szCs w:val="24"/>
        </w:rPr>
      </w:pPr>
      <w:r w:rsidRPr="00E96DB3">
        <w:rPr>
          <w:rFonts w:eastAsia="Times New Roman" w:cs="Times New Roman"/>
          <w:szCs w:val="24"/>
        </w:rPr>
        <w:t xml:space="preserve">Barbara Harff, “No lessons learned from the Holocaust? Assessing risks of genocide and political mass murder since 1955,” </w:t>
      </w:r>
      <w:r w:rsidRPr="00E96DB3">
        <w:rPr>
          <w:rFonts w:eastAsia="Times New Roman" w:cs="Times New Roman"/>
          <w:i/>
          <w:szCs w:val="24"/>
        </w:rPr>
        <w:t>American Political Science Review</w:t>
      </w:r>
      <w:r w:rsidRPr="00E96DB3">
        <w:rPr>
          <w:rFonts w:eastAsia="Times New Roman" w:cs="Times New Roman"/>
          <w:szCs w:val="24"/>
        </w:rPr>
        <w:t>, February 2003</w:t>
      </w:r>
    </w:p>
    <w:p w14:paraId="0E7D9E74" w14:textId="77777777" w:rsidR="00E96DB3" w:rsidRPr="00E96DB3" w:rsidRDefault="00E96DB3" w:rsidP="00E96DB3">
      <w:pPr>
        <w:rPr>
          <w:rFonts w:eastAsia="Times New Roman" w:cs="Times New Roman"/>
          <w:szCs w:val="24"/>
        </w:rPr>
      </w:pPr>
      <w:r w:rsidRPr="00E96DB3">
        <w:rPr>
          <w:rFonts w:eastAsia="Times New Roman" w:cs="Times New Roman"/>
          <w:szCs w:val="24"/>
        </w:rPr>
        <w:t xml:space="preserve">Kristine Eck and Lisa Hultman, “One-sided violence against civilians in war: Insights from new fatality data,” </w:t>
      </w:r>
      <w:r w:rsidRPr="00E96DB3">
        <w:rPr>
          <w:rFonts w:eastAsia="Times New Roman" w:cs="Times New Roman"/>
          <w:i/>
          <w:szCs w:val="24"/>
        </w:rPr>
        <w:t>Journal of Peace Research</w:t>
      </w:r>
      <w:r w:rsidRPr="00E96DB3">
        <w:rPr>
          <w:rFonts w:eastAsia="Times New Roman" w:cs="Times New Roman"/>
          <w:szCs w:val="24"/>
        </w:rPr>
        <w:t xml:space="preserve"> 44 (2) 2007 </w:t>
      </w:r>
    </w:p>
    <w:p w14:paraId="04348151" w14:textId="77777777" w:rsidR="00E96DB3" w:rsidRPr="00E96DB3" w:rsidRDefault="00E96DB3" w:rsidP="00E96DB3">
      <w:pPr>
        <w:rPr>
          <w:rFonts w:eastAsia="Times New Roman" w:cs="Times New Roman"/>
          <w:b/>
          <w:bCs/>
          <w:szCs w:val="24"/>
        </w:rPr>
      </w:pPr>
    </w:p>
    <w:p w14:paraId="493CB0FE" w14:textId="560B0141" w:rsidR="00E64AE8" w:rsidRPr="005E1187" w:rsidRDefault="0018123D" w:rsidP="00E64A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b/>
        </w:rPr>
      </w:pPr>
      <w:r w:rsidRPr="002106B9">
        <w:rPr>
          <w:rFonts w:eastAsia="Times New Roman" w:cs="Times New Roman"/>
          <w:b/>
          <w:bCs/>
          <w:szCs w:val="24"/>
          <w:u w:val="single"/>
        </w:rPr>
        <w:t>February 12</w:t>
      </w:r>
      <w:r w:rsidR="000576E7">
        <w:rPr>
          <w:rFonts w:eastAsia="Times New Roman" w:cs="Times New Roman"/>
          <w:b/>
          <w:bCs/>
          <w:szCs w:val="24"/>
        </w:rPr>
        <w:t>:</w:t>
      </w:r>
      <w:r w:rsidR="00F0377E">
        <w:rPr>
          <w:rFonts w:eastAsia="Times New Roman" w:cs="Times New Roman"/>
          <w:b/>
          <w:bCs/>
          <w:szCs w:val="24"/>
        </w:rPr>
        <w:t xml:space="preserve"> </w:t>
      </w:r>
      <w:r w:rsidR="00596779">
        <w:rPr>
          <w:rFonts w:eastAsia="Times New Roman" w:cs="Times New Roman"/>
          <w:b/>
          <w:bCs/>
          <w:szCs w:val="24"/>
        </w:rPr>
        <w:t>Rationalist Explanations for Violence</w:t>
      </w:r>
    </w:p>
    <w:p w14:paraId="1046F14D" w14:textId="77777777" w:rsidR="0000127C" w:rsidRPr="0000127C" w:rsidRDefault="0000127C" w:rsidP="000012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eastAsia="Times New Roman" w:cs="Times New Roman"/>
          <w:szCs w:val="24"/>
        </w:rPr>
      </w:pPr>
      <w:r w:rsidRPr="0000127C">
        <w:rPr>
          <w:rFonts w:eastAsia="Times New Roman" w:cs="Times New Roman"/>
          <w:szCs w:val="24"/>
        </w:rPr>
        <w:t xml:space="preserve">Stathis N. Kalyvas, “Wanton and senseless? The logic of massacres in Algeria,” </w:t>
      </w:r>
      <w:r w:rsidRPr="0000127C">
        <w:rPr>
          <w:rFonts w:eastAsia="Times New Roman" w:cs="Times New Roman"/>
          <w:i/>
          <w:szCs w:val="24"/>
        </w:rPr>
        <w:t>Rationality and Society</w:t>
      </w:r>
      <w:r w:rsidRPr="0000127C">
        <w:rPr>
          <w:rFonts w:eastAsia="Times New Roman" w:cs="Times New Roman"/>
          <w:szCs w:val="24"/>
        </w:rPr>
        <w:t>, 1999, Vol. 11(3), 243-285</w:t>
      </w:r>
    </w:p>
    <w:p w14:paraId="0CA3D072" w14:textId="77777777" w:rsidR="0000127C" w:rsidRPr="0000127C" w:rsidRDefault="0000127C" w:rsidP="000012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eastAsia="Times New Roman" w:cs="Times New Roman"/>
          <w:szCs w:val="24"/>
        </w:rPr>
      </w:pPr>
      <w:r w:rsidRPr="0000127C">
        <w:rPr>
          <w:rFonts w:eastAsia="Times New Roman" w:cs="Times New Roman"/>
          <w:szCs w:val="24"/>
        </w:rPr>
        <w:t xml:space="preserve">Alexander Downes, “Desperate times, desperate measures: The causes of civilian victimization in war,” </w:t>
      </w:r>
      <w:r w:rsidRPr="0000127C">
        <w:rPr>
          <w:rFonts w:eastAsia="Times New Roman" w:cs="Times New Roman"/>
          <w:i/>
          <w:szCs w:val="24"/>
        </w:rPr>
        <w:t>International Security</w:t>
      </w:r>
      <w:r w:rsidRPr="0000127C">
        <w:rPr>
          <w:rFonts w:eastAsia="Times New Roman" w:cs="Times New Roman"/>
          <w:szCs w:val="24"/>
        </w:rPr>
        <w:t>, 2006, 30(4), 152-195</w:t>
      </w:r>
    </w:p>
    <w:p w14:paraId="0380651B" w14:textId="77777777" w:rsidR="0000127C" w:rsidRPr="0000127C" w:rsidRDefault="0000127C" w:rsidP="000012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eastAsia="Times New Roman" w:cs="Times New Roman"/>
          <w:i/>
          <w:szCs w:val="24"/>
        </w:rPr>
      </w:pPr>
      <w:r w:rsidRPr="0000127C">
        <w:rPr>
          <w:rFonts w:eastAsia="Times New Roman" w:cs="Times New Roman"/>
          <w:szCs w:val="24"/>
        </w:rPr>
        <w:t xml:space="preserve">Jean-Paul Azam, “On thugs and heroes: Why warlords victimize their own citizens,” </w:t>
      </w:r>
      <w:r w:rsidRPr="0000127C">
        <w:rPr>
          <w:rFonts w:eastAsia="Times New Roman" w:cs="Times New Roman"/>
          <w:i/>
          <w:szCs w:val="24"/>
        </w:rPr>
        <w:t>Economics of Governance</w:t>
      </w:r>
      <w:r w:rsidRPr="0000127C">
        <w:rPr>
          <w:rFonts w:eastAsia="Times New Roman" w:cs="Times New Roman"/>
          <w:szCs w:val="24"/>
        </w:rPr>
        <w:t xml:space="preserve"> 2006, 53-73</w:t>
      </w:r>
    </w:p>
    <w:p w14:paraId="6FB37F6B" w14:textId="77777777" w:rsidR="0000127C" w:rsidRPr="0000127C" w:rsidRDefault="0000127C" w:rsidP="000012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eastAsia="Times New Roman" w:cs="Times New Roman"/>
          <w:b/>
          <w:bCs/>
          <w:szCs w:val="24"/>
          <w:u w:val="single"/>
        </w:rPr>
      </w:pPr>
    </w:p>
    <w:p w14:paraId="371D37D5" w14:textId="1E0B7ADD" w:rsidR="006E77B7" w:rsidRDefault="002106B9" w:rsidP="006E77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pPr>
      <w:r>
        <w:rPr>
          <w:rFonts w:eastAsia="Times New Roman" w:cs="Times New Roman"/>
          <w:b/>
          <w:bCs/>
          <w:szCs w:val="24"/>
          <w:u w:val="single"/>
        </w:rPr>
        <w:t>February 19</w:t>
      </w:r>
      <w:r w:rsidR="00DA4838">
        <w:rPr>
          <w:rFonts w:eastAsia="Times New Roman" w:cs="Times New Roman"/>
          <w:b/>
          <w:bCs/>
          <w:szCs w:val="24"/>
        </w:rPr>
        <w:t>:</w:t>
      </w:r>
      <w:r w:rsidR="00FF7600">
        <w:rPr>
          <w:rFonts w:eastAsia="Times New Roman" w:cs="Times New Roman"/>
          <w:b/>
          <w:bCs/>
          <w:szCs w:val="24"/>
        </w:rPr>
        <w:t xml:space="preserve"> </w:t>
      </w:r>
      <w:r w:rsidR="0000127C">
        <w:rPr>
          <w:rFonts w:eastAsia="Times New Roman" w:cs="Times New Roman"/>
          <w:b/>
          <w:bCs/>
          <w:szCs w:val="24"/>
        </w:rPr>
        <w:t>Challenges to Rationalist Explanations</w:t>
      </w:r>
      <w:r w:rsidR="002B0389">
        <w:rPr>
          <w:rFonts w:eastAsia="Times New Roman" w:cs="Times New Roman"/>
          <w:b/>
          <w:bCs/>
          <w:szCs w:val="24"/>
        </w:rPr>
        <w:t xml:space="preserve"> </w:t>
      </w:r>
    </w:p>
    <w:p w14:paraId="4E71FB36" w14:textId="77777777" w:rsidR="00D91D52" w:rsidRPr="00D91D52" w:rsidRDefault="00D91D52" w:rsidP="00D91D52">
      <w:pPr>
        <w:rPr>
          <w:rFonts w:eastAsia="Times New Roman" w:cs="Times New Roman"/>
          <w:szCs w:val="24"/>
        </w:rPr>
      </w:pPr>
      <w:r w:rsidRPr="00D91D52">
        <w:rPr>
          <w:rFonts w:eastAsia="Times New Roman" w:cs="Times New Roman"/>
          <w:szCs w:val="24"/>
        </w:rPr>
        <w:t xml:space="preserve">Alexander B. Downes and Kathryn McNabb Cochran, “Targeting civilians to win? Assessing the military effectiveness of civilian victimization in interstate war,” in Erica Chenoweth and Adria Lawrence, eds., </w:t>
      </w:r>
      <w:r w:rsidRPr="00D91D52">
        <w:rPr>
          <w:rFonts w:eastAsia="Times New Roman" w:cs="Times New Roman"/>
          <w:i/>
          <w:szCs w:val="24"/>
        </w:rPr>
        <w:t>Rethinking Violence: States and Non-State Actors in Conflict</w:t>
      </w:r>
      <w:r w:rsidRPr="00D91D52">
        <w:rPr>
          <w:rFonts w:eastAsia="Times New Roman" w:cs="Times New Roman"/>
          <w:szCs w:val="24"/>
        </w:rPr>
        <w:t>, 2010, 23-56</w:t>
      </w:r>
    </w:p>
    <w:p w14:paraId="05BF1F90" w14:textId="77777777" w:rsidR="00D91D52" w:rsidRPr="00D91D52" w:rsidRDefault="00D91D52" w:rsidP="00D91D52">
      <w:pPr>
        <w:rPr>
          <w:rFonts w:eastAsia="Times New Roman" w:cs="Times New Roman"/>
          <w:szCs w:val="24"/>
        </w:rPr>
      </w:pPr>
      <w:r w:rsidRPr="00D91D52">
        <w:rPr>
          <w:rFonts w:eastAsia="Times New Roman" w:cs="Times New Roman"/>
          <w:szCs w:val="24"/>
        </w:rPr>
        <w:t>Jo-Marie Burt, “‘</w:t>
      </w:r>
      <w:proofErr w:type="spellStart"/>
      <w:r w:rsidRPr="00D91D52">
        <w:rPr>
          <w:rFonts w:eastAsia="Times New Roman" w:cs="Times New Roman"/>
          <w:szCs w:val="24"/>
        </w:rPr>
        <w:t>Quien</w:t>
      </w:r>
      <w:proofErr w:type="spellEnd"/>
      <w:r w:rsidRPr="00D91D52">
        <w:rPr>
          <w:rFonts w:eastAsia="Times New Roman" w:cs="Times New Roman"/>
          <w:szCs w:val="24"/>
        </w:rPr>
        <w:t xml:space="preserve"> </w:t>
      </w:r>
      <w:proofErr w:type="spellStart"/>
      <w:r w:rsidRPr="00D91D52">
        <w:rPr>
          <w:rFonts w:eastAsia="Times New Roman" w:cs="Times New Roman"/>
          <w:szCs w:val="24"/>
        </w:rPr>
        <w:t>habla</w:t>
      </w:r>
      <w:proofErr w:type="spellEnd"/>
      <w:r w:rsidRPr="00D91D52">
        <w:rPr>
          <w:rFonts w:eastAsia="Times New Roman" w:cs="Times New Roman"/>
          <w:szCs w:val="24"/>
        </w:rPr>
        <w:t xml:space="preserve"> es </w:t>
      </w:r>
      <w:proofErr w:type="spellStart"/>
      <w:r w:rsidRPr="00D91D52">
        <w:rPr>
          <w:rFonts w:eastAsia="Times New Roman" w:cs="Times New Roman"/>
          <w:szCs w:val="24"/>
        </w:rPr>
        <w:t>terrorista</w:t>
      </w:r>
      <w:proofErr w:type="spellEnd"/>
      <w:r w:rsidRPr="00D91D52">
        <w:rPr>
          <w:rFonts w:eastAsia="Times New Roman" w:cs="Times New Roman"/>
          <w:szCs w:val="24"/>
        </w:rPr>
        <w:t xml:space="preserve">’ The political use of fear in Fujimori’s Peru,” </w:t>
      </w:r>
      <w:r w:rsidRPr="00D91D52">
        <w:rPr>
          <w:rFonts w:eastAsia="Times New Roman" w:cs="Times New Roman"/>
          <w:i/>
          <w:szCs w:val="24"/>
        </w:rPr>
        <w:t>Latin American Research Review</w:t>
      </w:r>
      <w:r w:rsidRPr="00D91D52">
        <w:rPr>
          <w:rFonts w:eastAsia="Times New Roman" w:cs="Times New Roman"/>
          <w:szCs w:val="24"/>
        </w:rPr>
        <w:t>, October 2006, 32-62</w:t>
      </w:r>
    </w:p>
    <w:p w14:paraId="102A7BBB" w14:textId="77777777" w:rsidR="00D91D52" w:rsidRPr="00D91D52" w:rsidRDefault="00D91D52" w:rsidP="00D91D52">
      <w:pPr>
        <w:rPr>
          <w:rFonts w:eastAsia="Times New Roman" w:cs="Times New Roman"/>
          <w:szCs w:val="24"/>
        </w:rPr>
      </w:pPr>
      <w:r w:rsidRPr="00D91D52">
        <w:rPr>
          <w:rFonts w:eastAsia="Times New Roman" w:cs="Times New Roman"/>
          <w:szCs w:val="24"/>
        </w:rPr>
        <w:t xml:space="preserve">Lee Ann Fujii, “The puzzle of extra-lethal violence,” </w:t>
      </w:r>
      <w:r w:rsidRPr="00D91D52">
        <w:rPr>
          <w:rFonts w:eastAsia="Times New Roman" w:cs="Times New Roman"/>
          <w:i/>
          <w:szCs w:val="24"/>
        </w:rPr>
        <w:t>Perspectives on Politics</w:t>
      </w:r>
      <w:r w:rsidRPr="00D91D52">
        <w:rPr>
          <w:rFonts w:eastAsia="Times New Roman" w:cs="Times New Roman"/>
          <w:szCs w:val="24"/>
        </w:rPr>
        <w:t>, 11(2), 2013, 410-426</w:t>
      </w:r>
    </w:p>
    <w:p w14:paraId="3207459E" w14:textId="77777777" w:rsidR="00952C7F" w:rsidRDefault="00952C7F" w:rsidP="00277088">
      <w:pPr>
        <w:rPr>
          <w:rFonts w:eastAsia="Times New Roman" w:cs="Times New Roman"/>
          <w:szCs w:val="24"/>
        </w:rPr>
      </w:pPr>
    </w:p>
    <w:p w14:paraId="43963EF3" w14:textId="1D8D2A4D" w:rsidR="00584B73" w:rsidRDefault="002106B9" w:rsidP="00584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b/>
        </w:rPr>
      </w:pPr>
      <w:r>
        <w:rPr>
          <w:rFonts w:eastAsia="Times New Roman" w:cs="Times New Roman"/>
          <w:b/>
          <w:bCs/>
          <w:szCs w:val="24"/>
          <w:u w:val="single"/>
        </w:rPr>
        <w:t>February 26</w:t>
      </w:r>
      <w:r w:rsidR="006F6157">
        <w:rPr>
          <w:rFonts w:eastAsia="Times New Roman" w:cs="Times New Roman"/>
          <w:b/>
          <w:bCs/>
          <w:szCs w:val="24"/>
        </w:rPr>
        <w:t>:</w:t>
      </w:r>
      <w:r w:rsidR="00584B73">
        <w:rPr>
          <w:b/>
        </w:rPr>
        <w:t xml:space="preserve"> </w:t>
      </w:r>
      <w:r w:rsidR="002A15B9">
        <w:rPr>
          <w:b/>
        </w:rPr>
        <w:t>Political Violence as Independent Variable</w:t>
      </w:r>
    </w:p>
    <w:p w14:paraId="0FC30876" w14:textId="77777777" w:rsidR="008D2C91" w:rsidRPr="008D2C91" w:rsidRDefault="008D2C91" w:rsidP="008D2C91">
      <w:r w:rsidRPr="008D2C91">
        <w:t xml:space="preserve">T. David Mason and Dale A. Krane, “The political economy of death squads: Toward a theory of the impact of state-sanctioned terror,” </w:t>
      </w:r>
      <w:r w:rsidRPr="008D2C91">
        <w:rPr>
          <w:i/>
        </w:rPr>
        <w:t>International Studies Quarterly</w:t>
      </w:r>
      <w:r w:rsidRPr="008D2C91">
        <w:t>, June 1989, 175-198</w:t>
      </w:r>
    </w:p>
    <w:p w14:paraId="48285296" w14:textId="77777777" w:rsidR="008D2C91" w:rsidRPr="008D2C91" w:rsidRDefault="008D2C91" w:rsidP="008D2C91">
      <w:r w:rsidRPr="008D2C91">
        <w:t xml:space="preserve">Stathis N. Kalyvas, “The paradox of terrorism of civil war,” </w:t>
      </w:r>
      <w:r w:rsidRPr="008D2C91">
        <w:rPr>
          <w:i/>
        </w:rPr>
        <w:t>The Journal of Ethics</w:t>
      </w:r>
      <w:r w:rsidRPr="008D2C91">
        <w:t>, vol.8, 2004, 97-128</w:t>
      </w:r>
    </w:p>
    <w:p w14:paraId="492F6614" w14:textId="6A2D35AD" w:rsidR="000656C2" w:rsidRPr="00584B73" w:rsidRDefault="008D2C91" w:rsidP="002A15B9">
      <w:r w:rsidRPr="008D2C91">
        <w:t xml:space="preserve">Sara Zukerman Day, </w:t>
      </w:r>
      <w:r w:rsidRPr="008D2C91">
        <w:rPr>
          <w:i/>
        </w:rPr>
        <w:t>Violent Victors: Why Bloodstained Parties Win Postwar Elections</w:t>
      </w:r>
      <w:r w:rsidRPr="008D2C91">
        <w:t>, 2022, 1-62</w:t>
      </w:r>
    </w:p>
    <w:p w14:paraId="7B51A352" w14:textId="77777777" w:rsidR="009418AF" w:rsidRDefault="009418AF" w:rsidP="00277088">
      <w:pPr>
        <w:rPr>
          <w:rFonts w:eastAsia="Times New Roman" w:cs="Times New Roman"/>
          <w:szCs w:val="24"/>
        </w:rPr>
      </w:pPr>
    </w:p>
    <w:p w14:paraId="7E55F222" w14:textId="56E4DB24" w:rsidR="003D68E4" w:rsidRDefault="0017094B" w:rsidP="003D68E4">
      <w:pPr>
        <w:rPr>
          <w:b/>
        </w:rPr>
      </w:pPr>
      <w:r>
        <w:rPr>
          <w:rFonts w:eastAsia="Times New Roman" w:cs="Times New Roman"/>
          <w:b/>
          <w:bCs/>
          <w:szCs w:val="24"/>
          <w:u w:val="single"/>
        </w:rPr>
        <w:t>March 5</w:t>
      </w:r>
      <w:r w:rsidR="006F6157">
        <w:rPr>
          <w:rFonts w:eastAsia="Times New Roman" w:cs="Times New Roman"/>
          <w:b/>
          <w:bCs/>
          <w:szCs w:val="24"/>
        </w:rPr>
        <w:t>:</w:t>
      </w:r>
      <w:r w:rsidR="003F7C96">
        <w:rPr>
          <w:rFonts w:eastAsia="Times New Roman" w:cs="Times New Roman"/>
          <w:b/>
          <w:bCs/>
          <w:szCs w:val="24"/>
        </w:rPr>
        <w:t xml:space="preserve"> </w:t>
      </w:r>
      <w:r w:rsidR="008D2C91">
        <w:rPr>
          <w:rFonts w:eastAsia="Times New Roman" w:cs="Times New Roman"/>
          <w:b/>
          <w:bCs/>
          <w:szCs w:val="24"/>
        </w:rPr>
        <w:t>Rationalist Approaches to Terrorism</w:t>
      </w:r>
    </w:p>
    <w:p w14:paraId="14652D18" w14:textId="77777777" w:rsidR="00C6146B" w:rsidRPr="00C6146B" w:rsidRDefault="00C6146B" w:rsidP="00C614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pPr>
      <w:r w:rsidRPr="00C6146B">
        <w:t xml:space="preserve">Andrew H. Kydd and Barbara F. Walter, “The strategies of terrorism,” </w:t>
      </w:r>
      <w:r w:rsidRPr="00C6146B">
        <w:rPr>
          <w:i/>
        </w:rPr>
        <w:t>International Security</w:t>
      </w:r>
      <w:r w:rsidRPr="00C6146B">
        <w:t>, 31(1), 2006, 49-80</w:t>
      </w:r>
    </w:p>
    <w:p w14:paraId="087FAE6A" w14:textId="77777777" w:rsidR="00C6146B" w:rsidRPr="00C6146B" w:rsidRDefault="00C6146B" w:rsidP="00C614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pPr>
      <w:r w:rsidRPr="00C6146B">
        <w:t xml:space="preserve">Max Abrahms, “Why terrorism does not work,” </w:t>
      </w:r>
      <w:r w:rsidRPr="00C6146B">
        <w:rPr>
          <w:i/>
        </w:rPr>
        <w:t>International Security</w:t>
      </w:r>
      <w:r w:rsidRPr="00C6146B">
        <w:t>, 31(2), 2006, 42-78</w:t>
      </w:r>
    </w:p>
    <w:p w14:paraId="2552D0EE" w14:textId="77777777" w:rsidR="00C6146B" w:rsidRPr="00C6146B" w:rsidRDefault="00C6146B" w:rsidP="00C614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pPr>
      <w:r w:rsidRPr="00C6146B">
        <w:t xml:space="preserve">Virginia Page Fortna, “Is terrorism really a weapon of the weak? Debunking the conventional wisdom,” </w:t>
      </w:r>
      <w:r w:rsidRPr="00C6146B">
        <w:rPr>
          <w:i/>
        </w:rPr>
        <w:t>Journal of Conflict Resolution</w:t>
      </w:r>
      <w:r w:rsidRPr="00C6146B">
        <w:t>, 67(4) 2023, 642-671</w:t>
      </w:r>
    </w:p>
    <w:p w14:paraId="1EA43B2C" w14:textId="77777777" w:rsidR="0016225F" w:rsidRDefault="0016225F" w:rsidP="008D2C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pPr>
    </w:p>
    <w:p w14:paraId="539859C8" w14:textId="08FFD159" w:rsidR="00845821" w:rsidRDefault="00CD74A0" w:rsidP="008458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b/>
        </w:rPr>
      </w:pPr>
      <w:r>
        <w:rPr>
          <w:rFonts w:eastAsia="Times New Roman" w:cs="Times New Roman"/>
          <w:b/>
          <w:bCs/>
          <w:szCs w:val="24"/>
          <w:u w:val="single"/>
        </w:rPr>
        <w:t>March 12</w:t>
      </w:r>
      <w:r w:rsidR="00A94904">
        <w:rPr>
          <w:rFonts w:eastAsia="Times New Roman" w:cs="Times New Roman"/>
          <w:b/>
          <w:bCs/>
          <w:szCs w:val="24"/>
        </w:rPr>
        <w:t>:</w:t>
      </w:r>
      <w:r w:rsidR="00FE3C72">
        <w:rPr>
          <w:rFonts w:eastAsia="Times New Roman" w:cs="Times New Roman"/>
          <w:b/>
          <w:bCs/>
          <w:szCs w:val="24"/>
        </w:rPr>
        <w:t xml:space="preserve"> </w:t>
      </w:r>
      <w:r w:rsidR="00443F1D">
        <w:rPr>
          <w:rFonts w:eastAsia="Times New Roman" w:cs="Times New Roman"/>
          <w:b/>
          <w:bCs/>
          <w:szCs w:val="24"/>
        </w:rPr>
        <w:t>Collateral Damage</w:t>
      </w:r>
    </w:p>
    <w:p w14:paraId="31880C3C" w14:textId="77777777" w:rsidR="005C6A2F" w:rsidRPr="005C6A2F" w:rsidRDefault="005C6A2F" w:rsidP="005C6A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eastAsia="Times New Roman" w:cs="Times New Roman"/>
          <w:szCs w:val="24"/>
        </w:rPr>
      </w:pPr>
      <w:r w:rsidRPr="005C6A2F">
        <w:rPr>
          <w:rFonts w:eastAsia="Times New Roman" w:cs="Times New Roman"/>
          <w:szCs w:val="24"/>
        </w:rPr>
        <w:t xml:space="preserve">Lisa Hultman, “COIN and civilian collaterals: Patterns of violence in Afghanistan, 2004-2009,” </w:t>
      </w:r>
      <w:r w:rsidRPr="005C6A2F">
        <w:rPr>
          <w:rFonts w:eastAsia="Times New Roman" w:cs="Times New Roman"/>
          <w:i/>
          <w:szCs w:val="24"/>
        </w:rPr>
        <w:t>Small Wars and Insurgencies</w:t>
      </w:r>
      <w:r w:rsidRPr="005C6A2F">
        <w:rPr>
          <w:rFonts w:eastAsia="Times New Roman" w:cs="Times New Roman"/>
          <w:szCs w:val="24"/>
        </w:rPr>
        <w:t>, 23(2), 2012, 245-263</w:t>
      </w:r>
    </w:p>
    <w:p w14:paraId="4B4A2CAB" w14:textId="77777777" w:rsidR="005C6A2F" w:rsidRPr="005C6A2F" w:rsidRDefault="005C6A2F" w:rsidP="005C6A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eastAsia="Times New Roman" w:cs="Times New Roman"/>
          <w:szCs w:val="24"/>
        </w:rPr>
      </w:pPr>
      <w:r w:rsidRPr="005C6A2F">
        <w:rPr>
          <w:rFonts w:eastAsia="Times New Roman" w:cs="Times New Roman"/>
          <w:szCs w:val="24"/>
        </w:rPr>
        <w:t xml:space="preserve">Luke N. Condra and Jacob N. Shapiro, “Who takes the blame? The strategic effects of collateral damage,” </w:t>
      </w:r>
      <w:r w:rsidRPr="005C6A2F">
        <w:rPr>
          <w:rFonts w:eastAsia="Times New Roman" w:cs="Times New Roman"/>
          <w:i/>
          <w:szCs w:val="24"/>
        </w:rPr>
        <w:t>American Journal of Political Science</w:t>
      </w:r>
      <w:r w:rsidRPr="005C6A2F">
        <w:rPr>
          <w:rFonts w:eastAsia="Times New Roman" w:cs="Times New Roman"/>
          <w:szCs w:val="24"/>
        </w:rPr>
        <w:t>, 56(1), 2012, 167-187</w:t>
      </w:r>
    </w:p>
    <w:p w14:paraId="77A071E9" w14:textId="77777777" w:rsidR="005C6A2F" w:rsidRDefault="005C6A2F" w:rsidP="005C6A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eastAsia="Times New Roman" w:cs="Times New Roman"/>
          <w:szCs w:val="24"/>
        </w:rPr>
      </w:pPr>
      <w:r w:rsidRPr="005C6A2F">
        <w:rPr>
          <w:rFonts w:eastAsia="Times New Roman" w:cs="Times New Roman"/>
          <w:szCs w:val="24"/>
        </w:rPr>
        <w:t xml:space="preserve">Jason Lyall, Graeme Blair, and Kosuke Imai, “Explaining support for combatants during wartime: A survey experiment in Afghanistan,” </w:t>
      </w:r>
      <w:r w:rsidRPr="005C6A2F">
        <w:rPr>
          <w:rFonts w:eastAsia="Times New Roman" w:cs="Times New Roman"/>
          <w:i/>
          <w:szCs w:val="24"/>
        </w:rPr>
        <w:t>American Political Science Review</w:t>
      </w:r>
      <w:r w:rsidRPr="005C6A2F">
        <w:rPr>
          <w:rFonts w:eastAsia="Times New Roman" w:cs="Times New Roman"/>
          <w:szCs w:val="24"/>
        </w:rPr>
        <w:t>, 107(4), 2013, 679-705</w:t>
      </w:r>
    </w:p>
    <w:p w14:paraId="0D0C1CA5" w14:textId="77777777" w:rsidR="005C6A2F" w:rsidRPr="005C6A2F" w:rsidRDefault="005C6A2F" w:rsidP="005C6A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eastAsia="Times New Roman" w:cs="Times New Roman"/>
          <w:szCs w:val="24"/>
        </w:rPr>
      </w:pPr>
    </w:p>
    <w:p w14:paraId="4B036D0E" w14:textId="7143BECF" w:rsidR="00A4513E" w:rsidRDefault="00CD74A0" w:rsidP="00A451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eastAsia="Times New Roman" w:cs="Times New Roman"/>
          <w:b/>
          <w:bCs/>
          <w:szCs w:val="24"/>
        </w:rPr>
      </w:pPr>
      <w:r>
        <w:rPr>
          <w:rFonts w:eastAsia="Times New Roman" w:cs="Times New Roman"/>
          <w:b/>
          <w:bCs/>
          <w:szCs w:val="24"/>
          <w:u w:val="single"/>
        </w:rPr>
        <w:t>March</w:t>
      </w:r>
      <w:r w:rsidR="00D83648">
        <w:rPr>
          <w:rFonts w:eastAsia="Times New Roman" w:cs="Times New Roman"/>
          <w:b/>
          <w:bCs/>
          <w:szCs w:val="24"/>
          <w:u w:val="single"/>
        </w:rPr>
        <w:t xml:space="preserve"> 26</w:t>
      </w:r>
      <w:r w:rsidR="004F6E7E">
        <w:rPr>
          <w:rFonts w:eastAsia="Times New Roman" w:cs="Times New Roman"/>
          <w:b/>
          <w:bCs/>
          <w:szCs w:val="24"/>
        </w:rPr>
        <w:t>:</w:t>
      </w:r>
      <w:r w:rsidR="00FE3C72">
        <w:rPr>
          <w:rFonts w:eastAsia="Times New Roman" w:cs="Times New Roman"/>
          <w:b/>
          <w:bCs/>
          <w:szCs w:val="24"/>
        </w:rPr>
        <w:t xml:space="preserve"> </w:t>
      </w:r>
      <w:r w:rsidR="0078208C">
        <w:rPr>
          <w:rFonts w:eastAsia="Times New Roman" w:cs="Times New Roman"/>
          <w:b/>
          <w:bCs/>
          <w:szCs w:val="24"/>
        </w:rPr>
        <w:t>Organizations and Political Violence</w:t>
      </w:r>
    </w:p>
    <w:p w14:paraId="11A42527" w14:textId="77777777" w:rsidR="000274D6" w:rsidRPr="000274D6" w:rsidRDefault="000274D6" w:rsidP="000274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pPr>
      <w:r w:rsidRPr="000274D6">
        <w:t xml:space="preserve">Macartan Humphreys and Jeremy M. Weinstein, “Handling and manhandling civilians in civil war,” </w:t>
      </w:r>
      <w:r w:rsidRPr="000274D6">
        <w:rPr>
          <w:i/>
        </w:rPr>
        <w:t>American Political Science Review</w:t>
      </w:r>
      <w:r w:rsidRPr="000274D6">
        <w:t>, 100(3) 2006, 429-447</w:t>
      </w:r>
    </w:p>
    <w:p w14:paraId="61320542" w14:textId="77777777" w:rsidR="000274D6" w:rsidRPr="000274D6" w:rsidRDefault="000274D6" w:rsidP="000274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pPr>
      <w:r w:rsidRPr="000274D6">
        <w:t xml:space="preserve">Christopher K. Butler, Tali Gluch, and Neil J. Mitchell, “Security forces and sexual violence: A cross-national analysis of a principal-agent argument,” </w:t>
      </w:r>
      <w:r w:rsidRPr="000274D6">
        <w:rPr>
          <w:i/>
        </w:rPr>
        <w:t>Journal of Peace Research</w:t>
      </w:r>
      <w:r w:rsidRPr="000274D6">
        <w:t>, 44(6), 2007, 669-687</w:t>
      </w:r>
    </w:p>
    <w:p w14:paraId="5700A8BD" w14:textId="77777777" w:rsidR="000274D6" w:rsidRPr="000274D6" w:rsidRDefault="000274D6" w:rsidP="000274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pPr>
      <w:r w:rsidRPr="000274D6">
        <w:t xml:space="preserve">M. Ibrahim Shire, “Protection or predation? Understanding the behavior of community-created self-defense militias during civil wars,” </w:t>
      </w:r>
      <w:r w:rsidRPr="000274D6">
        <w:rPr>
          <w:i/>
        </w:rPr>
        <w:t>Small Wars and Insurgencies</w:t>
      </w:r>
      <w:r w:rsidRPr="000274D6">
        <w:t>, 33(3), 2022, 467-498</w:t>
      </w:r>
    </w:p>
    <w:p w14:paraId="38A1F89E" w14:textId="77777777" w:rsidR="004516A9" w:rsidRDefault="004516A9" w:rsidP="00451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pPr>
    </w:p>
    <w:p w14:paraId="47D0C3C3" w14:textId="0FA0868D" w:rsidR="00EE3777" w:rsidRDefault="00D83648" w:rsidP="00EE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b/>
        </w:rPr>
      </w:pPr>
      <w:r>
        <w:rPr>
          <w:rFonts w:eastAsia="Times New Roman" w:cs="Times New Roman"/>
          <w:b/>
          <w:bCs/>
          <w:szCs w:val="24"/>
          <w:u w:val="single"/>
        </w:rPr>
        <w:t xml:space="preserve">April </w:t>
      </w:r>
      <w:r w:rsidR="006E0485">
        <w:rPr>
          <w:rFonts w:eastAsia="Times New Roman" w:cs="Times New Roman"/>
          <w:b/>
          <w:bCs/>
          <w:szCs w:val="24"/>
          <w:u w:val="single"/>
        </w:rPr>
        <w:t>2</w:t>
      </w:r>
      <w:r w:rsidR="004516A9">
        <w:rPr>
          <w:rFonts w:eastAsia="Times New Roman" w:cs="Times New Roman"/>
          <w:b/>
          <w:bCs/>
          <w:szCs w:val="24"/>
        </w:rPr>
        <w:t>:</w:t>
      </w:r>
      <w:r w:rsidR="00FE3C72">
        <w:rPr>
          <w:rFonts w:eastAsia="Times New Roman" w:cs="Times New Roman"/>
          <w:b/>
          <w:bCs/>
          <w:szCs w:val="24"/>
        </w:rPr>
        <w:t xml:space="preserve"> </w:t>
      </w:r>
      <w:r w:rsidR="00490A07">
        <w:rPr>
          <w:rFonts w:eastAsia="Times New Roman" w:cs="Times New Roman"/>
          <w:b/>
          <w:bCs/>
          <w:szCs w:val="24"/>
        </w:rPr>
        <w:t>Recruitment and Participation</w:t>
      </w:r>
    </w:p>
    <w:p w14:paraId="6AD7B969" w14:textId="30BFC175" w:rsidR="007163CC" w:rsidRDefault="008807CF" w:rsidP="00CE2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pPr>
      <w:r w:rsidRPr="008807CF">
        <w:t xml:space="preserve">Jeremy Weinstein. 2005. “Resources and the Information Problem in Rebel Recruitment,” </w:t>
      </w:r>
      <w:r w:rsidRPr="00C15282">
        <w:rPr>
          <w:i/>
          <w:iCs/>
        </w:rPr>
        <w:t>Journal of Conflict Resolution</w:t>
      </w:r>
      <w:r w:rsidRPr="008807CF">
        <w:t xml:space="preserve"> 49(4)</w:t>
      </w:r>
      <w:r w:rsidR="00852149">
        <w:t>,</w:t>
      </w:r>
      <w:r w:rsidR="00C15282">
        <w:t xml:space="preserve"> </w:t>
      </w:r>
      <w:r w:rsidR="005262A0">
        <w:t>598-624</w:t>
      </w:r>
    </w:p>
    <w:p w14:paraId="1BE1A5F5" w14:textId="3DEED79F" w:rsidR="00852149" w:rsidRDefault="000A790A" w:rsidP="00CE2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eastAsia="Times New Roman" w:cs="Times New Roman"/>
          <w:szCs w:val="24"/>
        </w:rPr>
      </w:pPr>
      <w:r w:rsidRPr="000A790A">
        <w:rPr>
          <w:rFonts w:eastAsia="Times New Roman" w:cs="Times New Roman"/>
          <w:szCs w:val="24"/>
        </w:rPr>
        <w:t xml:space="preserve">Macartan Humphreys and Jeremy Weinstein. 2008. “Who Fights? The Determinants of Participation in Civil War.” </w:t>
      </w:r>
      <w:r w:rsidRPr="00F12047">
        <w:rPr>
          <w:rFonts w:eastAsia="Times New Roman" w:cs="Times New Roman"/>
          <w:i/>
          <w:iCs/>
          <w:szCs w:val="24"/>
        </w:rPr>
        <w:t>American Journal of Political Science</w:t>
      </w:r>
      <w:r w:rsidRPr="000A790A">
        <w:rPr>
          <w:rFonts w:eastAsia="Times New Roman" w:cs="Times New Roman"/>
          <w:szCs w:val="24"/>
        </w:rPr>
        <w:t xml:space="preserve"> 52(2)</w:t>
      </w:r>
      <w:r w:rsidR="00852149">
        <w:rPr>
          <w:rFonts w:eastAsia="Times New Roman" w:cs="Times New Roman"/>
          <w:szCs w:val="24"/>
        </w:rPr>
        <w:t>,</w:t>
      </w:r>
      <w:r w:rsidR="005262A0">
        <w:rPr>
          <w:rFonts w:eastAsia="Times New Roman" w:cs="Times New Roman"/>
          <w:szCs w:val="24"/>
        </w:rPr>
        <w:t xml:space="preserve"> </w:t>
      </w:r>
      <w:r w:rsidR="006D56CF">
        <w:rPr>
          <w:rFonts w:eastAsia="Times New Roman" w:cs="Times New Roman"/>
          <w:szCs w:val="24"/>
        </w:rPr>
        <w:t>436-455</w:t>
      </w:r>
    </w:p>
    <w:p w14:paraId="0E63418D" w14:textId="7048C7B9" w:rsidR="00852149" w:rsidRDefault="000A790A" w:rsidP="00CE2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eastAsia="Times New Roman" w:cs="Times New Roman"/>
          <w:szCs w:val="24"/>
        </w:rPr>
      </w:pPr>
      <w:proofErr w:type="spellStart"/>
      <w:r w:rsidRPr="000A790A">
        <w:rPr>
          <w:rFonts w:eastAsia="Times New Roman" w:cs="Times New Roman"/>
          <w:szCs w:val="24"/>
        </w:rPr>
        <w:t>Jakana</w:t>
      </w:r>
      <w:proofErr w:type="spellEnd"/>
      <w:r w:rsidRPr="000A790A">
        <w:rPr>
          <w:rFonts w:eastAsia="Times New Roman" w:cs="Times New Roman"/>
          <w:szCs w:val="24"/>
        </w:rPr>
        <w:t xml:space="preserve"> Thomas and Kanisha Bond. 2015. “Women’s Participation in Violent Political Organizations.” </w:t>
      </w:r>
      <w:r w:rsidRPr="00F12047">
        <w:rPr>
          <w:rFonts w:eastAsia="Times New Roman" w:cs="Times New Roman"/>
          <w:i/>
          <w:iCs/>
          <w:szCs w:val="24"/>
        </w:rPr>
        <w:t>American Political Science Review</w:t>
      </w:r>
      <w:r w:rsidRPr="000A790A">
        <w:rPr>
          <w:rFonts w:eastAsia="Times New Roman" w:cs="Times New Roman"/>
          <w:szCs w:val="24"/>
        </w:rPr>
        <w:t xml:space="preserve"> 109(3)</w:t>
      </w:r>
      <w:r w:rsidR="00852149">
        <w:rPr>
          <w:rFonts w:eastAsia="Times New Roman" w:cs="Times New Roman"/>
          <w:szCs w:val="24"/>
        </w:rPr>
        <w:t>,</w:t>
      </w:r>
      <w:r w:rsidR="006D56CF">
        <w:rPr>
          <w:rFonts w:eastAsia="Times New Roman" w:cs="Times New Roman"/>
          <w:szCs w:val="24"/>
        </w:rPr>
        <w:t xml:space="preserve"> </w:t>
      </w:r>
      <w:r w:rsidR="00E0172B">
        <w:rPr>
          <w:rFonts w:eastAsia="Times New Roman" w:cs="Times New Roman"/>
          <w:szCs w:val="24"/>
        </w:rPr>
        <w:t>488-506</w:t>
      </w:r>
    </w:p>
    <w:p w14:paraId="4DBDFAB8" w14:textId="7677F049" w:rsidR="00852149" w:rsidRDefault="000A790A" w:rsidP="00CE2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eastAsia="Times New Roman" w:cs="Times New Roman"/>
          <w:szCs w:val="24"/>
        </w:rPr>
      </w:pPr>
      <w:r w:rsidRPr="000A790A">
        <w:rPr>
          <w:rFonts w:eastAsia="Times New Roman" w:cs="Times New Roman"/>
          <w:szCs w:val="24"/>
        </w:rPr>
        <w:t xml:space="preserve">Stathis Kalyvas and Laia Balcells. 2010. “International System and Technologies of Rebellion: How the End of the Cold War Shaped Internal Conflict.” </w:t>
      </w:r>
      <w:r w:rsidRPr="00F12047">
        <w:rPr>
          <w:rFonts w:eastAsia="Times New Roman" w:cs="Times New Roman"/>
          <w:i/>
          <w:iCs/>
          <w:szCs w:val="24"/>
        </w:rPr>
        <w:t>American Political Science Review</w:t>
      </w:r>
      <w:r w:rsidRPr="000A790A">
        <w:rPr>
          <w:rFonts w:eastAsia="Times New Roman" w:cs="Times New Roman"/>
          <w:szCs w:val="24"/>
        </w:rPr>
        <w:t xml:space="preserve"> 104(3)</w:t>
      </w:r>
      <w:r w:rsidR="00852149">
        <w:rPr>
          <w:rFonts w:eastAsia="Times New Roman" w:cs="Times New Roman"/>
          <w:szCs w:val="24"/>
        </w:rPr>
        <w:t>,</w:t>
      </w:r>
      <w:r w:rsidR="00E0172B">
        <w:rPr>
          <w:rFonts w:eastAsia="Times New Roman" w:cs="Times New Roman"/>
          <w:szCs w:val="24"/>
        </w:rPr>
        <w:t xml:space="preserve"> </w:t>
      </w:r>
      <w:r w:rsidR="00F12047">
        <w:rPr>
          <w:rFonts w:eastAsia="Times New Roman" w:cs="Times New Roman"/>
          <w:szCs w:val="24"/>
        </w:rPr>
        <w:t>415-429</w:t>
      </w:r>
    </w:p>
    <w:p w14:paraId="0C8093B0" w14:textId="77777777" w:rsidR="007163CC" w:rsidRDefault="007163CC" w:rsidP="00277088">
      <w:pPr>
        <w:rPr>
          <w:rFonts w:eastAsia="Times New Roman" w:cs="Times New Roman"/>
          <w:szCs w:val="24"/>
        </w:rPr>
      </w:pPr>
    </w:p>
    <w:p w14:paraId="4737536C" w14:textId="088F83B4" w:rsidR="003B5BBC" w:rsidRDefault="006E0485" w:rsidP="00944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eastAsia="Times New Roman" w:cs="Times New Roman"/>
          <w:b/>
          <w:bCs/>
          <w:szCs w:val="24"/>
        </w:rPr>
      </w:pPr>
      <w:r>
        <w:rPr>
          <w:rFonts w:eastAsia="Times New Roman" w:cs="Times New Roman"/>
          <w:b/>
          <w:bCs/>
          <w:szCs w:val="24"/>
          <w:u w:val="single"/>
        </w:rPr>
        <w:t>April 9</w:t>
      </w:r>
      <w:r w:rsidR="00832CCA">
        <w:rPr>
          <w:rFonts w:eastAsia="Times New Roman" w:cs="Times New Roman"/>
          <w:b/>
          <w:bCs/>
          <w:szCs w:val="24"/>
        </w:rPr>
        <w:t>:</w:t>
      </w:r>
      <w:r w:rsidR="00490A07">
        <w:rPr>
          <w:rFonts w:eastAsia="Times New Roman" w:cs="Times New Roman"/>
          <w:b/>
          <w:bCs/>
          <w:szCs w:val="24"/>
        </w:rPr>
        <w:t xml:space="preserve"> </w:t>
      </w:r>
      <w:r w:rsidR="0094411F">
        <w:rPr>
          <w:rFonts w:eastAsia="Times New Roman" w:cs="Times New Roman"/>
          <w:b/>
          <w:bCs/>
          <w:szCs w:val="24"/>
        </w:rPr>
        <w:t>Sexual Violence in War</w:t>
      </w:r>
    </w:p>
    <w:p w14:paraId="5D33FF6E" w14:textId="77777777" w:rsidR="002E2E10" w:rsidRPr="002E2E10" w:rsidRDefault="002E2E10" w:rsidP="002E2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eastAsia="Times New Roman" w:cs="Times New Roman"/>
          <w:szCs w:val="24"/>
        </w:rPr>
      </w:pPr>
      <w:r w:rsidRPr="002E2E10">
        <w:rPr>
          <w:rFonts w:eastAsia="Times New Roman" w:cs="Times New Roman"/>
          <w:szCs w:val="24"/>
        </w:rPr>
        <w:lastRenderedPageBreak/>
        <w:t xml:space="preserve">Elisabeth Jean Wood, "Variation in sexual violence during war," </w:t>
      </w:r>
      <w:r w:rsidRPr="002E2E10">
        <w:rPr>
          <w:rFonts w:eastAsia="Times New Roman" w:cs="Times New Roman"/>
          <w:i/>
          <w:szCs w:val="24"/>
        </w:rPr>
        <w:t>Politics &amp; Society</w:t>
      </w:r>
      <w:r w:rsidRPr="002E2E10">
        <w:rPr>
          <w:rFonts w:eastAsia="Times New Roman" w:cs="Times New Roman"/>
          <w:szCs w:val="24"/>
        </w:rPr>
        <w:t>, 34(3), 2006, 124-137</w:t>
      </w:r>
    </w:p>
    <w:p w14:paraId="2EDAF86D" w14:textId="77777777" w:rsidR="002E2E10" w:rsidRPr="002E2E10" w:rsidRDefault="002E2E10" w:rsidP="002E2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eastAsia="Times New Roman" w:cs="Times New Roman"/>
          <w:szCs w:val="24"/>
        </w:rPr>
      </w:pPr>
      <w:r w:rsidRPr="002E2E10">
        <w:rPr>
          <w:rFonts w:eastAsia="Times New Roman" w:cs="Times New Roman"/>
          <w:szCs w:val="24"/>
        </w:rPr>
        <w:t xml:space="preserve">Michele L. Leiby, "Wartime sexual violence in Guatemala and Peru," </w:t>
      </w:r>
      <w:r w:rsidRPr="002E2E10">
        <w:rPr>
          <w:rFonts w:eastAsia="Times New Roman" w:cs="Times New Roman"/>
          <w:i/>
          <w:szCs w:val="24"/>
        </w:rPr>
        <w:t>International Studies Quarterly</w:t>
      </w:r>
      <w:r w:rsidRPr="002E2E10">
        <w:rPr>
          <w:rFonts w:eastAsia="Times New Roman" w:cs="Times New Roman"/>
          <w:szCs w:val="24"/>
        </w:rPr>
        <w:t>, 53, 2009, 445-468</w:t>
      </w:r>
    </w:p>
    <w:p w14:paraId="217942CB" w14:textId="77777777" w:rsidR="002E2E10" w:rsidRPr="002E2E10" w:rsidRDefault="002E2E10" w:rsidP="002E2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rPr>
          <w:rFonts w:eastAsia="Times New Roman" w:cs="Times New Roman"/>
          <w:szCs w:val="24"/>
        </w:rPr>
      </w:pPr>
      <w:r w:rsidRPr="002E2E10">
        <w:rPr>
          <w:rFonts w:eastAsia="Times New Roman" w:cs="Times New Roman"/>
          <w:szCs w:val="24"/>
        </w:rPr>
        <w:t xml:space="preserve">Dara Kay Cohen, "Explaining rape during civil war: Cross-national evidence (1980-2009)," </w:t>
      </w:r>
      <w:r w:rsidRPr="002E2E10">
        <w:rPr>
          <w:rFonts w:eastAsia="Times New Roman" w:cs="Times New Roman"/>
          <w:i/>
          <w:szCs w:val="24"/>
        </w:rPr>
        <w:t>American Political Science Review</w:t>
      </w:r>
      <w:r w:rsidRPr="002E2E10">
        <w:rPr>
          <w:rFonts w:eastAsia="Times New Roman" w:cs="Times New Roman"/>
          <w:szCs w:val="24"/>
        </w:rPr>
        <w:t>, 107(3), 2013, 461-477</w:t>
      </w:r>
    </w:p>
    <w:p w14:paraId="31ABEE63" w14:textId="30883013" w:rsidR="007163CC" w:rsidRDefault="007163CC" w:rsidP="00277088">
      <w:pPr>
        <w:rPr>
          <w:rFonts w:eastAsia="Times New Roman" w:cs="Times New Roman"/>
          <w:szCs w:val="24"/>
        </w:rPr>
      </w:pPr>
    </w:p>
    <w:p w14:paraId="0A58A38B" w14:textId="5CBC77A4" w:rsidR="00F227DE" w:rsidRPr="008702EF" w:rsidRDefault="006E0485" w:rsidP="00F2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pPr>
      <w:r>
        <w:rPr>
          <w:rFonts w:eastAsia="Times New Roman" w:cs="Times New Roman"/>
          <w:b/>
          <w:bCs/>
          <w:szCs w:val="24"/>
          <w:u w:val="single"/>
        </w:rPr>
        <w:t>April 16</w:t>
      </w:r>
      <w:r w:rsidR="00832CCA">
        <w:rPr>
          <w:rFonts w:eastAsia="Times New Roman" w:cs="Times New Roman"/>
          <w:b/>
          <w:bCs/>
          <w:szCs w:val="24"/>
        </w:rPr>
        <w:t>:</w:t>
      </w:r>
      <w:r w:rsidR="008702EF">
        <w:rPr>
          <w:rFonts w:eastAsia="Times New Roman" w:cs="Times New Roman"/>
          <w:b/>
          <w:bCs/>
          <w:szCs w:val="24"/>
        </w:rPr>
        <w:t xml:space="preserve"> </w:t>
      </w:r>
      <w:r w:rsidR="008702EF">
        <w:rPr>
          <w:rFonts w:eastAsia="Times New Roman" w:cs="Times New Roman"/>
          <w:szCs w:val="24"/>
        </w:rPr>
        <w:t>Research presentations</w:t>
      </w:r>
    </w:p>
    <w:p w14:paraId="2DBEF5AA" w14:textId="77777777" w:rsidR="007163CC" w:rsidRDefault="007163CC" w:rsidP="00277088">
      <w:pPr>
        <w:rPr>
          <w:rFonts w:eastAsia="Times New Roman" w:cs="Times New Roman"/>
          <w:szCs w:val="24"/>
        </w:rPr>
      </w:pPr>
    </w:p>
    <w:p w14:paraId="23A51E40" w14:textId="3A86B6E7" w:rsidR="0016225F" w:rsidRPr="008702EF" w:rsidRDefault="00961E6B" w:rsidP="001622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pPr>
      <w:r>
        <w:rPr>
          <w:rFonts w:eastAsia="Times New Roman" w:cs="Times New Roman"/>
          <w:b/>
          <w:bCs/>
          <w:szCs w:val="24"/>
          <w:u w:val="single"/>
        </w:rPr>
        <w:t>April 23</w:t>
      </w:r>
      <w:r w:rsidR="00B54EBF">
        <w:rPr>
          <w:rFonts w:eastAsia="Times New Roman" w:cs="Times New Roman"/>
          <w:b/>
          <w:bCs/>
          <w:szCs w:val="24"/>
        </w:rPr>
        <w:t>:</w:t>
      </w:r>
      <w:r w:rsidR="008702EF">
        <w:rPr>
          <w:rFonts w:eastAsia="Times New Roman" w:cs="Times New Roman"/>
          <w:b/>
          <w:bCs/>
          <w:szCs w:val="24"/>
        </w:rPr>
        <w:t xml:space="preserve"> </w:t>
      </w:r>
      <w:r w:rsidR="008702EF">
        <w:rPr>
          <w:rFonts w:eastAsia="Times New Roman" w:cs="Times New Roman"/>
          <w:szCs w:val="24"/>
        </w:rPr>
        <w:t>Research presentations</w:t>
      </w:r>
    </w:p>
    <w:p w14:paraId="5C931DF3" w14:textId="77777777" w:rsidR="003C5AAE" w:rsidRDefault="003C5AAE" w:rsidP="003C5AAE">
      <w:pPr>
        <w:rPr>
          <w:rFonts w:cs="Times New Roman"/>
          <w:color w:val="000000" w:themeColor="text1"/>
          <w:szCs w:val="24"/>
        </w:rPr>
      </w:pPr>
    </w:p>
    <w:p w14:paraId="4CC839E8" w14:textId="4EC43271" w:rsidR="00E11728" w:rsidRPr="00AE2E3A" w:rsidRDefault="00961E6B" w:rsidP="00E11728">
      <w:pPr>
        <w:rPr>
          <w:rFonts w:cs="Times New Roman"/>
          <w:szCs w:val="24"/>
        </w:rPr>
      </w:pPr>
      <w:r>
        <w:rPr>
          <w:rFonts w:cs="Times New Roman"/>
          <w:b/>
          <w:bCs/>
          <w:szCs w:val="24"/>
          <w:u w:val="single"/>
        </w:rPr>
        <w:t>April 30</w:t>
      </w:r>
      <w:r w:rsidR="003E63AB">
        <w:rPr>
          <w:rFonts w:cs="Times New Roman"/>
          <w:b/>
          <w:bCs/>
          <w:szCs w:val="24"/>
        </w:rPr>
        <w:t>:</w:t>
      </w:r>
      <w:r w:rsidR="00AE2E3A">
        <w:rPr>
          <w:rFonts w:cs="Times New Roman"/>
          <w:b/>
          <w:bCs/>
          <w:szCs w:val="24"/>
        </w:rPr>
        <w:t xml:space="preserve"> </w:t>
      </w:r>
      <w:r w:rsidR="00AE2E3A">
        <w:rPr>
          <w:rFonts w:cs="Times New Roman"/>
          <w:szCs w:val="24"/>
        </w:rPr>
        <w:t>Research presentations</w:t>
      </w:r>
    </w:p>
    <w:p w14:paraId="1BAAC1D6" w14:textId="77777777" w:rsidR="001837D5" w:rsidRDefault="001837D5" w:rsidP="00A05B72">
      <w:pPr>
        <w:rPr>
          <w:rFonts w:cs="Times New Roman"/>
          <w:szCs w:val="24"/>
        </w:rPr>
      </w:pPr>
    </w:p>
    <w:p w14:paraId="69CBDD01" w14:textId="1DB9B445" w:rsidR="001837D5" w:rsidRPr="001837D5" w:rsidRDefault="003E63AB" w:rsidP="00A05B72">
      <w:pPr>
        <w:rPr>
          <w:rFonts w:cs="Times New Roman"/>
          <w:b/>
          <w:bCs/>
          <w:szCs w:val="24"/>
        </w:rPr>
      </w:pPr>
      <w:r>
        <w:rPr>
          <w:rFonts w:cs="Times New Roman"/>
          <w:b/>
          <w:bCs/>
          <w:szCs w:val="24"/>
        </w:rPr>
        <w:t>Research p</w:t>
      </w:r>
      <w:r w:rsidR="001837D5">
        <w:rPr>
          <w:rFonts w:cs="Times New Roman"/>
          <w:b/>
          <w:bCs/>
          <w:szCs w:val="24"/>
        </w:rPr>
        <w:t xml:space="preserve">aper due by midnight, </w:t>
      </w:r>
      <w:r w:rsidR="00FF090E">
        <w:rPr>
          <w:rFonts w:cs="Times New Roman"/>
          <w:b/>
          <w:bCs/>
          <w:szCs w:val="24"/>
        </w:rPr>
        <w:t>May 12</w:t>
      </w:r>
    </w:p>
    <w:p w14:paraId="7E559070" w14:textId="77777777" w:rsidR="009E2FF4" w:rsidRPr="00934923" w:rsidRDefault="009E2FF4" w:rsidP="009E2FF4">
      <w:pPr>
        <w:pStyle w:val="ListParagraph"/>
        <w:rPr>
          <w:rFonts w:cs="Times New Roman"/>
          <w:szCs w:val="24"/>
          <w:u w:val="single"/>
        </w:rPr>
      </w:pPr>
    </w:p>
    <w:sectPr w:rsidR="009E2FF4" w:rsidRPr="00934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D96"/>
    <w:multiLevelType w:val="hybridMultilevel"/>
    <w:tmpl w:val="2D581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A317D1"/>
    <w:multiLevelType w:val="hybridMultilevel"/>
    <w:tmpl w:val="36BAC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CF3F9D"/>
    <w:multiLevelType w:val="hybridMultilevel"/>
    <w:tmpl w:val="EA429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44839"/>
    <w:multiLevelType w:val="hybridMultilevel"/>
    <w:tmpl w:val="F2DEB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9C2CB9"/>
    <w:multiLevelType w:val="hybridMultilevel"/>
    <w:tmpl w:val="D7C66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5E286B"/>
    <w:multiLevelType w:val="multilevel"/>
    <w:tmpl w:val="7444E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20722"/>
    <w:multiLevelType w:val="hybridMultilevel"/>
    <w:tmpl w:val="A3EC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C03F7"/>
    <w:multiLevelType w:val="hybridMultilevel"/>
    <w:tmpl w:val="9B0EF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942E5"/>
    <w:multiLevelType w:val="hybridMultilevel"/>
    <w:tmpl w:val="31923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2A375E"/>
    <w:multiLevelType w:val="hybridMultilevel"/>
    <w:tmpl w:val="A3A8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66AEE"/>
    <w:multiLevelType w:val="hybridMultilevel"/>
    <w:tmpl w:val="1CEC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1412E"/>
    <w:multiLevelType w:val="hybridMultilevel"/>
    <w:tmpl w:val="6E4E1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443317"/>
    <w:multiLevelType w:val="hybridMultilevel"/>
    <w:tmpl w:val="90FEEB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677664"/>
    <w:multiLevelType w:val="hybridMultilevel"/>
    <w:tmpl w:val="D5A47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16F21"/>
    <w:multiLevelType w:val="hybridMultilevel"/>
    <w:tmpl w:val="42A07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05129B"/>
    <w:multiLevelType w:val="hybridMultilevel"/>
    <w:tmpl w:val="C9AC5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7E4B35"/>
    <w:multiLevelType w:val="hybridMultilevel"/>
    <w:tmpl w:val="FFDA1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4B5E09"/>
    <w:multiLevelType w:val="hybridMultilevel"/>
    <w:tmpl w:val="1F5C5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9695D2B"/>
    <w:multiLevelType w:val="hybridMultilevel"/>
    <w:tmpl w:val="28BC4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1DD322D"/>
    <w:multiLevelType w:val="hybridMultilevel"/>
    <w:tmpl w:val="DAC43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9B21AA1"/>
    <w:multiLevelType w:val="hybridMultilevel"/>
    <w:tmpl w:val="7C58A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CC63FE"/>
    <w:multiLevelType w:val="hybridMultilevel"/>
    <w:tmpl w:val="CC4623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2B5CCE"/>
    <w:multiLevelType w:val="hybridMultilevel"/>
    <w:tmpl w:val="1CE4A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54543208">
    <w:abstractNumId w:val="21"/>
  </w:num>
  <w:num w:numId="2" w16cid:durableId="1790204257">
    <w:abstractNumId w:val="5"/>
  </w:num>
  <w:num w:numId="3" w16cid:durableId="1763795292">
    <w:abstractNumId w:val="7"/>
  </w:num>
  <w:num w:numId="4" w16cid:durableId="1932856794">
    <w:abstractNumId w:val="2"/>
  </w:num>
  <w:num w:numId="5" w16cid:durableId="222178141">
    <w:abstractNumId w:val="12"/>
  </w:num>
  <w:num w:numId="6" w16cid:durableId="1219437311">
    <w:abstractNumId w:val="6"/>
  </w:num>
  <w:num w:numId="7" w16cid:durableId="230117651">
    <w:abstractNumId w:val="18"/>
  </w:num>
  <w:num w:numId="8" w16cid:durableId="393042715">
    <w:abstractNumId w:val="0"/>
  </w:num>
  <w:num w:numId="9" w16cid:durableId="1070269234">
    <w:abstractNumId w:val="10"/>
  </w:num>
  <w:num w:numId="10" w16cid:durableId="1369069786">
    <w:abstractNumId w:val="22"/>
  </w:num>
  <w:num w:numId="11" w16cid:durableId="729230448">
    <w:abstractNumId w:val="20"/>
  </w:num>
  <w:num w:numId="12" w16cid:durableId="39400663">
    <w:abstractNumId w:val="17"/>
  </w:num>
  <w:num w:numId="13" w16cid:durableId="1478188439">
    <w:abstractNumId w:val="11"/>
  </w:num>
  <w:num w:numId="14" w16cid:durableId="826437659">
    <w:abstractNumId w:val="19"/>
  </w:num>
  <w:num w:numId="15" w16cid:durableId="1874682718">
    <w:abstractNumId w:val="1"/>
  </w:num>
  <w:num w:numId="16" w16cid:durableId="97339165">
    <w:abstractNumId w:val="13"/>
  </w:num>
  <w:num w:numId="17" w16cid:durableId="802113417">
    <w:abstractNumId w:val="15"/>
  </w:num>
  <w:num w:numId="18" w16cid:durableId="236597298">
    <w:abstractNumId w:val="8"/>
  </w:num>
  <w:num w:numId="19" w16cid:durableId="674571606">
    <w:abstractNumId w:val="4"/>
  </w:num>
  <w:num w:numId="20" w16cid:durableId="1618412713">
    <w:abstractNumId w:val="9"/>
  </w:num>
  <w:num w:numId="21" w16cid:durableId="1537935611">
    <w:abstractNumId w:val="14"/>
  </w:num>
  <w:num w:numId="22" w16cid:durableId="1182356569">
    <w:abstractNumId w:val="16"/>
  </w:num>
  <w:num w:numId="23" w16cid:durableId="1105541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4C7"/>
    <w:rsid w:val="0000127C"/>
    <w:rsid w:val="000026FC"/>
    <w:rsid w:val="000027FF"/>
    <w:rsid w:val="0000316B"/>
    <w:rsid w:val="0000318C"/>
    <w:rsid w:val="000031F9"/>
    <w:rsid w:val="0000639B"/>
    <w:rsid w:val="00010B9A"/>
    <w:rsid w:val="000143EE"/>
    <w:rsid w:val="00020A4B"/>
    <w:rsid w:val="00022BCD"/>
    <w:rsid w:val="0002481B"/>
    <w:rsid w:val="00024E9C"/>
    <w:rsid w:val="00025907"/>
    <w:rsid w:val="000264C6"/>
    <w:rsid w:val="000270A2"/>
    <w:rsid w:val="000272F4"/>
    <w:rsid w:val="000274D6"/>
    <w:rsid w:val="000305D2"/>
    <w:rsid w:val="00032578"/>
    <w:rsid w:val="00036C02"/>
    <w:rsid w:val="000404A2"/>
    <w:rsid w:val="000427CD"/>
    <w:rsid w:val="0005169F"/>
    <w:rsid w:val="00052758"/>
    <w:rsid w:val="00053B31"/>
    <w:rsid w:val="00054811"/>
    <w:rsid w:val="0005710D"/>
    <w:rsid w:val="000576E7"/>
    <w:rsid w:val="00060C9C"/>
    <w:rsid w:val="00063523"/>
    <w:rsid w:val="00064F31"/>
    <w:rsid w:val="000656C2"/>
    <w:rsid w:val="0006635F"/>
    <w:rsid w:val="000670C9"/>
    <w:rsid w:val="000749E3"/>
    <w:rsid w:val="000762A5"/>
    <w:rsid w:val="00080418"/>
    <w:rsid w:val="000822E0"/>
    <w:rsid w:val="00082DB7"/>
    <w:rsid w:val="0008405D"/>
    <w:rsid w:val="00085963"/>
    <w:rsid w:val="000875B0"/>
    <w:rsid w:val="00090C2B"/>
    <w:rsid w:val="00091418"/>
    <w:rsid w:val="000915A7"/>
    <w:rsid w:val="00095BDF"/>
    <w:rsid w:val="000A17CC"/>
    <w:rsid w:val="000A3D3C"/>
    <w:rsid w:val="000A7068"/>
    <w:rsid w:val="000A713A"/>
    <w:rsid w:val="000A71D1"/>
    <w:rsid w:val="000A790A"/>
    <w:rsid w:val="000A7FC7"/>
    <w:rsid w:val="000B2D85"/>
    <w:rsid w:val="000B32B7"/>
    <w:rsid w:val="000B3508"/>
    <w:rsid w:val="000B4BC8"/>
    <w:rsid w:val="000B7E25"/>
    <w:rsid w:val="000C0CCD"/>
    <w:rsid w:val="000C22FB"/>
    <w:rsid w:val="000C2AA6"/>
    <w:rsid w:val="000C4BCA"/>
    <w:rsid w:val="000C4D66"/>
    <w:rsid w:val="000C77B1"/>
    <w:rsid w:val="000D00B0"/>
    <w:rsid w:val="000D1356"/>
    <w:rsid w:val="000D1715"/>
    <w:rsid w:val="000D6C2B"/>
    <w:rsid w:val="000D7502"/>
    <w:rsid w:val="000E014B"/>
    <w:rsid w:val="000E54D8"/>
    <w:rsid w:val="000E5564"/>
    <w:rsid w:val="000E59D7"/>
    <w:rsid w:val="000E5A61"/>
    <w:rsid w:val="000E5DEB"/>
    <w:rsid w:val="000E6793"/>
    <w:rsid w:val="000E6929"/>
    <w:rsid w:val="000E7C7E"/>
    <w:rsid w:val="000F0A29"/>
    <w:rsid w:val="000F1B57"/>
    <w:rsid w:val="000F2D1D"/>
    <w:rsid w:val="000F2F6D"/>
    <w:rsid w:val="000F3DFE"/>
    <w:rsid w:val="000F592D"/>
    <w:rsid w:val="0010220A"/>
    <w:rsid w:val="00104FA6"/>
    <w:rsid w:val="001064D9"/>
    <w:rsid w:val="001065C6"/>
    <w:rsid w:val="00110644"/>
    <w:rsid w:val="001128BC"/>
    <w:rsid w:val="00112D92"/>
    <w:rsid w:val="0011490F"/>
    <w:rsid w:val="00114E03"/>
    <w:rsid w:val="00115D98"/>
    <w:rsid w:val="00117C8E"/>
    <w:rsid w:val="00121A42"/>
    <w:rsid w:val="00122210"/>
    <w:rsid w:val="00122982"/>
    <w:rsid w:val="0012329F"/>
    <w:rsid w:val="00123A5D"/>
    <w:rsid w:val="00127060"/>
    <w:rsid w:val="00130129"/>
    <w:rsid w:val="00131DC7"/>
    <w:rsid w:val="00132AE6"/>
    <w:rsid w:val="00133434"/>
    <w:rsid w:val="00137353"/>
    <w:rsid w:val="001375D1"/>
    <w:rsid w:val="00137E6A"/>
    <w:rsid w:val="00142953"/>
    <w:rsid w:val="00142A83"/>
    <w:rsid w:val="00147126"/>
    <w:rsid w:val="00150974"/>
    <w:rsid w:val="001602E6"/>
    <w:rsid w:val="00160771"/>
    <w:rsid w:val="001620E0"/>
    <w:rsid w:val="0016225F"/>
    <w:rsid w:val="0017058F"/>
    <w:rsid w:val="0017094B"/>
    <w:rsid w:val="001718E1"/>
    <w:rsid w:val="00172908"/>
    <w:rsid w:val="001742F8"/>
    <w:rsid w:val="00175E6F"/>
    <w:rsid w:val="00176EBC"/>
    <w:rsid w:val="00180020"/>
    <w:rsid w:val="0018123D"/>
    <w:rsid w:val="001813D3"/>
    <w:rsid w:val="00181A57"/>
    <w:rsid w:val="001837D5"/>
    <w:rsid w:val="00184ABE"/>
    <w:rsid w:val="001863D8"/>
    <w:rsid w:val="00187896"/>
    <w:rsid w:val="00192726"/>
    <w:rsid w:val="00192F3A"/>
    <w:rsid w:val="0019410A"/>
    <w:rsid w:val="00194C38"/>
    <w:rsid w:val="00197D7E"/>
    <w:rsid w:val="001A5484"/>
    <w:rsid w:val="001A56B7"/>
    <w:rsid w:val="001A5CCC"/>
    <w:rsid w:val="001A6A0E"/>
    <w:rsid w:val="001A7AE0"/>
    <w:rsid w:val="001B01CB"/>
    <w:rsid w:val="001B38E7"/>
    <w:rsid w:val="001B633D"/>
    <w:rsid w:val="001B7C5A"/>
    <w:rsid w:val="001B7DDA"/>
    <w:rsid w:val="001C0AAC"/>
    <w:rsid w:val="001C2851"/>
    <w:rsid w:val="001C2D26"/>
    <w:rsid w:val="001C329E"/>
    <w:rsid w:val="001C53E6"/>
    <w:rsid w:val="001C5655"/>
    <w:rsid w:val="001C5E64"/>
    <w:rsid w:val="001C63BC"/>
    <w:rsid w:val="001C68D1"/>
    <w:rsid w:val="001C7683"/>
    <w:rsid w:val="001D2DAC"/>
    <w:rsid w:val="001D56D3"/>
    <w:rsid w:val="001D5BBE"/>
    <w:rsid w:val="001D64DE"/>
    <w:rsid w:val="001D76D4"/>
    <w:rsid w:val="001E02BC"/>
    <w:rsid w:val="001E1825"/>
    <w:rsid w:val="001E3649"/>
    <w:rsid w:val="001F003D"/>
    <w:rsid w:val="001F1A19"/>
    <w:rsid w:val="001F1FB7"/>
    <w:rsid w:val="001F3476"/>
    <w:rsid w:val="001F352C"/>
    <w:rsid w:val="001F39DE"/>
    <w:rsid w:val="001F4F88"/>
    <w:rsid w:val="002008A5"/>
    <w:rsid w:val="002019A7"/>
    <w:rsid w:val="00201EC7"/>
    <w:rsid w:val="00205700"/>
    <w:rsid w:val="00206784"/>
    <w:rsid w:val="002067EE"/>
    <w:rsid w:val="002106B9"/>
    <w:rsid w:val="0021226B"/>
    <w:rsid w:val="00217971"/>
    <w:rsid w:val="00223696"/>
    <w:rsid w:val="002273EB"/>
    <w:rsid w:val="00233669"/>
    <w:rsid w:val="0023573D"/>
    <w:rsid w:val="002377E3"/>
    <w:rsid w:val="002455F5"/>
    <w:rsid w:val="0024737A"/>
    <w:rsid w:val="00247B95"/>
    <w:rsid w:val="00250D65"/>
    <w:rsid w:val="00255DA2"/>
    <w:rsid w:val="00257587"/>
    <w:rsid w:val="002575DC"/>
    <w:rsid w:val="00257C67"/>
    <w:rsid w:val="00257FE9"/>
    <w:rsid w:val="00261383"/>
    <w:rsid w:val="00261475"/>
    <w:rsid w:val="00261A66"/>
    <w:rsid w:val="00261F2D"/>
    <w:rsid w:val="00262032"/>
    <w:rsid w:val="0027177F"/>
    <w:rsid w:val="00272F43"/>
    <w:rsid w:val="0027369D"/>
    <w:rsid w:val="00274DA4"/>
    <w:rsid w:val="00275049"/>
    <w:rsid w:val="00277088"/>
    <w:rsid w:val="00277F04"/>
    <w:rsid w:val="00283C2E"/>
    <w:rsid w:val="002871AC"/>
    <w:rsid w:val="0029416E"/>
    <w:rsid w:val="0029593C"/>
    <w:rsid w:val="0029673B"/>
    <w:rsid w:val="002A15B9"/>
    <w:rsid w:val="002A292E"/>
    <w:rsid w:val="002A57C1"/>
    <w:rsid w:val="002B0389"/>
    <w:rsid w:val="002B1113"/>
    <w:rsid w:val="002B31F2"/>
    <w:rsid w:val="002B5CED"/>
    <w:rsid w:val="002B7754"/>
    <w:rsid w:val="002B7B36"/>
    <w:rsid w:val="002C5755"/>
    <w:rsid w:val="002C5F18"/>
    <w:rsid w:val="002D230C"/>
    <w:rsid w:val="002D5DC2"/>
    <w:rsid w:val="002E0DFA"/>
    <w:rsid w:val="002E1AF9"/>
    <w:rsid w:val="002E2908"/>
    <w:rsid w:val="002E2D7C"/>
    <w:rsid w:val="002E2E10"/>
    <w:rsid w:val="002E3D38"/>
    <w:rsid w:val="002E5119"/>
    <w:rsid w:val="002F11FA"/>
    <w:rsid w:val="002F508D"/>
    <w:rsid w:val="002F55A6"/>
    <w:rsid w:val="002F61E1"/>
    <w:rsid w:val="002F6770"/>
    <w:rsid w:val="002F6C87"/>
    <w:rsid w:val="00300B0B"/>
    <w:rsid w:val="00301AA4"/>
    <w:rsid w:val="00301E99"/>
    <w:rsid w:val="003029B8"/>
    <w:rsid w:val="003030C8"/>
    <w:rsid w:val="003034BF"/>
    <w:rsid w:val="00306FD9"/>
    <w:rsid w:val="00310638"/>
    <w:rsid w:val="00310697"/>
    <w:rsid w:val="00312085"/>
    <w:rsid w:val="003125D3"/>
    <w:rsid w:val="00313757"/>
    <w:rsid w:val="00317D27"/>
    <w:rsid w:val="0032089A"/>
    <w:rsid w:val="00321F65"/>
    <w:rsid w:val="003235FD"/>
    <w:rsid w:val="003243E7"/>
    <w:rsid w:val="00324E7D"/>
    <w:rsid w:val="00331CDA"/>
    <w:rsid w:val="00331CFC"/>
    <w:rsid w:val="00342401"/>
    <w:rsid w:val="00342572"/>
    <w:rsid w:val="00343778"/>
    <w:rsid w:val="0035012D"/>
    <w:rsid w:val="00351C60"/>
    <w:rsid w:val="00351F27"/>
    <w:rsid w:val="00354571"/>
    <w:rsid w:val="00356CA8"/>
    <w:rsid w:val="00362455"/>
    <w:rsid w:val="00363ABA"/>
    <w:rsid w:val="0036402E"/>
    <w:rsid w:val="003649A3"/>
    <w:rsid w:val="00365F1D"/>
    <w:rsid w:val="003666C5"/>
    <w:rsid w:val="00367199"/>
    <w:rsid w:val="00370B8F"/>
    <w:rsid w:val="00372AA7"/>
    <w:rsid w:val="00374CE0"/>
    <w:rsid w:val="0037589C"/>
    <w:rsid w:val="00376277"/>
    <w:rsid w:val="0038192C"/>
    <w:rsid w:val="00383CAC"/>
    <w:rsid w:val="00383E88"/>
    <w:rsid w:val="003842EA"/>
    <w:rsid w:val="0039198A"/>
    <w:rsid w:val="00394958"/>
    <w:rsid w:val="003A3D85"/>
    <w:rsid w:val="003B13A7"/>
    <w:rsid w:val="003B4D9F"/>
    <w:rsid w:val="003B5BBC"/>
    <w:rsid w:val="003B619F"/>
    <w:rsid w:val="003B6823"/>
    <w:rsid w:val="003C47D7"/>
    <w:rsid w:val="003C5AAE"/>
    <w:rsid w:val="003D04C4"/>
    <w:rsid w:val="003D68E4"/>
    <w:rsid w:val="003D6CA8"/>
    <w:rsid w:val="003D759F"/>
    <w:rsid w:val="003D7AAC"/>
    <w:rsid w:val="003E283D"/>
    <w:rsid w:val="003E63AB"/>
    <w:rsid w:val="003E6E92"/>
    <w:rsid w:val="003F04C0"/>
    <w:rsid w:val="003F075B"/>
    <w:rsid w:val="003F6908"/>
    <w:rsid w:val="003F7C96"/>
    <w:rsid w:val="00400ADC"/>
    <w:rsid w:val="004016B9"/>
    <w:rsid w:val="004019BD"/>
    <w:rsid w:val="0040222C"/>
    <w:rsid w:val="0040409A"/>
    <w:rsid w:val="004068C0"/>
    <w:rsid w:val="0041073A"/>
    <w:rsid w:val="00410D4A"/>
    <w:rsid w:val="00411A3F"/>
    <w:rsid w:val="00417F43"/>
    <w:rsid w:val="00420497"/>
    <w:rsid w:val="00421345"/>
    <w:rsid w:val="004217E8"/>
    <w:rsid w:val="00422007"/>
    <w:rsid w:val="00423B9B"/>
    <w:rsid w:val="0042566D"/>
    <w:rsid w:val="00430A6D"/>
    <w:rsid w:val="0043445C"/>
    <w:rsid w:val="00434922"/>
    <w:rsid w:val="00434C86"/>
    <w:rsid w:val="00435A89"/>
    <w:rsid w:val="00436A22"/>
    <w:rsid w:val="00437A79"/>
    <w:rsid w:val="00440810"/>
    <w:rsid w:val="00440A43"/>
    <w:rsid w:val="004414CB"/>
    <w:rsid w:val="00441AD9"/>
    <w:rsid w:val="00443A54"/>
    <w:rsid w:val="00443F1D"/>
    <w:rsid w:val="0044567A"/>
    <w:rsid w:val="004456C7"/>
    <w:rsid w:val="0044689C"/>
    <w:rsid w:val="004516A9"/>
    <w:rsid w:val="00452394"/>
    <w:rsid w:val="004538CC"/>
    <w:rsid w:val="00453932"/>
    <w:rsid w:val="00453C01"/>
    <w:rsid w:val="00457ED1"/>
    <w:rsid w:val="00460B6F"/>
    <w:rsid w:val="00462A35"/>
    <w:rsid w:val="004633D3"/>
    <w:rsid w:val="004644A6"/>
    <w:rsid w:val="00465826"/>
    <w:rsid w:val="00471031"/>
    <w:rsid w:val="00471814"/>
    <w:rsid w:val="004725CD"/>
    <w:rsid w:val="00472ACF"/>
    <w:rsid w:val="00472BCB"/>
    <w:rsid w:val="004754E5"/>
    <w:rsid w:val="0047561A"/>
    <w:rsid w:val="00475BE5"/>
    <w:rsid w:val="00481C6E"/>
    <w:rsid w:val="00482BD8"/>
    <w:rsid w:val="004838C5"/>
    <w:rsid w:val="00485AF2"/>
    <w:rsid w:val="00486657"/>
    <w:rsid w:val="00490A07"/>
    <w:rsid w:val="00491924"/>
    <w:rsid w:val="004931D9"/>
    <w:rsid w:val="0049585A"/>
    <w:rsid w:val="00496930"/>
    <w:rsid w:val="004A0C5D"/>
    <w:rsid w:val="004A1B0A"/>
    <w:rsid w:val="004A5306"/>
    <w:rsid w:val="004A680E"/>
    <w:rsid w:val="004B0D82"/>
    <w:rsid w:val="004B108B"/>
    <w:rsid w:val="004B2FF8"/>
    <w:rsid w:val="004B337F"/>
    <w:rsid w:val="004C0F3B"/>
    <w:rsid w:val="004C1DB4"/>
    <w:rsid w:val="004C29CC"/>
    <w:rsid w:val="004C2A5D"/>
    <w:rsid w:val="004C2E62"/>
    <w:rsid w:val="004C4296"/>
    <w:rsid w:val="004C4CA0"/>
    <w:rsid w:val="004D5181"/>
    <w:rsid w:val="004D5C87"/>
    <w:rsid w:val="004D7A3A"/>
    <w:rsid w:val="004D7B5A"/>
    <w:rsid w:val="004E0EA8"/>
    <w:rsid w:val="004E1076"/>
    <w:rsid w:val="004E26A1"/>
    <w:rsid w:val="004E4E20"/>
    <w:rsid w:val="004F4BB9"/>
    <w:rsid w:val="004F6E7E"/>
    <w:rsid w:val="005026BB"/>
    <w:rsid w:val="005042EA"/>
    <w:rsid w:val="005051E6"/>
    <w:rsid w:val="005062ED"/>
    <w:rsid w:val="00510129"/>
    <w:rsid w:val="0051018A"/>
    <w:rsid w:val="00510854"/>
    <w:rsid w:val="0051407D"/>
    <w:rsid w:val="0051433E"/>
    <w:rsid w:val="005143AB"/>
    <w:rsid w:val="00515AAD"/>
    <w:rsid w:val="00515B9A"/>
    <w:rsid w:val="00520333"/>
    <w:rsid w:val="0052245A"/>
    <w:rsid w:val="005226BD"/>
    <w:rsid w:val="005229B8"/>
    <w:rsid w:val="00523004"/>
    <w:rsid w:val="0052376F"/>
    <w:rsid w:val="00523832"/>
    <w:rsid w:val="00524329"/>
    <w:rsid w:val="0052588C"/>
    <w:rsid w:val="005262A0"/>
    <w:rsid w:val="00526C58"/>
    <w:rsid w:val="005278B3"/>
    <w:rsid w:val="00532466"/>
    <w:rsid w:val="00533040"/>
    <w:rsid w:val="00533C2F"/>
    <w:rsid w:val="00536B53"/>
    <w:rsid w:val="005406A5"/>
    <w:rsid w:val="00541075"/>
    <w:rsid w:val="0054230A"/>
    <w:rsid w:val="00542BF3"/>
    <w:rsid w:val="005458D6"/>
    <w:rsid w:val="00546640"/>
    <w:rsid w:val="00546DF4"/>
    <w:rsid w:val="0054727A"/>
    <w:rsid w:val="00547A27"/>
    <w:rsid w:val="005500B1"/>
    <w:rsid w:val="00550C77"/>
    <w:rsid w:val="00551C63"/>
    <w:rsid w:val="0055279A"/>
    <w:rsid w:val="00552DBC"/>
    <w:rsid w:val="005538D9"/>
    <w:rsid w:val="00553EA8"/>
    <w:rsid w:val="0055455A"/>
    <w:rsid w:val="00554850"/>
    <w:rsid w:val="005566BB"/>
    <w:rsid w:val="00561F71"/>
    <w:rsid w:val="005623BA"/>
    <w:rsid w:val="00562D83"/>
    <w:rsid w:val="0056365E"/>
    <w:rsid w:val="00564354"/>
    <w:rsid w:val="00564AC6"/>
    <w:rsid w:val="00565C67"/>
    <w:rsid w:val="00571D74"/>
    <w:rsid w:val="005735F2"/>
    <w:rsid w:val="00574B9F"/>
    <w:rsid w:val="00575761"/>
    <w:rsid w:val="00575B46"/>
    <w:rsid w:val="005813D6"/>
    <w:rsid w:val="005815BA"/>
    <w:rsid w:val="00581B99"/>
    <w:rsid w:val="00583B3A"/>
    <w:rsid w:val="00584B73"/>
    <w:rsid w:val="00590A38"/>
    <w:rsid w:val="00595B9F"/>
    <w:rsid w:val="0059644C"/>
    <w:rsid w:val="00596779"/>
    <w:rsid w:val="00597ABF"/>
    <w:rsid w:val="00597AC7"/>
    <w:rsid w:val="005A1649"/>
    <w:rsid w:val="005A39AE"/>
    <w:rsid w:val="005B0616"/>
    <w:rsid w:val="005B3746"/>
    <w:rsid w:val="005B3F2B"/>
    <w:rsid w:val="005B43B4"/>
    <w:rsid w:val="005B48F1"/>
    <w:rsid w:val="005C0936"/>
    <w:rsid w:val="005C1412"/>
    <w:rsid w:val="005C61DE"/>
    <w:rsid w:val="005C6A2F"/>
    <w:rsid w:val="005C748B"/>
    <w:rsid w:val="005D1278"/>
    <w:rsid w:val="005D139B"/>
    <w:rsid w:val="005D2AAF"/>
    <w:rsid w:val="005D3959"/>
    <w:rsid w:val="005D5901"/>
    <w:rsid w:val="005D5FF1"/>
    <w:rsid w:val="005D6D4C"/>
    <w:rsid w:val="005D6F0B"/>
    <w:rsid w:val="005D7C6A"/>
    <w:rsid w:val="005E35F0"/>
    <w:rsid w:val="005E428E"/>
    <w:rsid w:val="005E590E"/>
    <w:rsid w:val="005E59BD"/>
    <w:rsid w:val="005F3D8C"/>
    <w:rsid w:val="005F6B08"/>
    <w:rsid w:val="005F7664"/>
    <w:rsid w:val="005F7697"/>
    <w:rsid w:val="00603DCB"/>
    <w:rsid w:val="00606D33"/>
    <w:rsid w:val="0060705F"/>
    <w:rsid w:val="00607A5D"/>
    <w:rsid w:val="006107E6"/>
    <w:rsid w:val="00615E25"/>
    <w:rsid w:val="0062038C"/>
    <w:rsid w:val="00622B90"/>
    <w:rsid w:val="006333E8"/>
    <w:rsid w:val="00633ACB"/>
    <w:rsid w:val="00634266"/>
    <w:rsid w:val="00634D91"/>
    <w:rsid w:val="0063640E"/>
    <w:rsid w:val="00636BBE"/>
    <w:rsid w:val="00637A44"/>
    <w:rsid w:val="00640F8F"/>
    <w:rsid w:val="00641290"/>
    <w:rsid w:val="006420AD"/>
    <w:rsid w:val="0064257D"/>
    <w:rsid w:val="00645532"/>
    <w:rsid w:val="006468A0"/>
    <w:rsid w:val="00654879"/>
    <w:rsid w:val="00654CDF"/>
    <w:rsid w:val="00655FBC"/>
    <w:rsid w:val="006563F8"/>
    <w:rsid w:val="00656AD2"/>
    <w:rsid w:val="00656F05"/>
    <w:rsid w:val="00657E51"/>
    <w:rsid w:val="006613B3"/>
    <w:rsid w:val="00664C25"/>
    <w:rsid w:val="0066516A"/>
    <w:rsid w:val="00666B09"/>
    <w:rsid w:val="00667B21"/>
    <w:rsid w:val="00674AD7"/>
    <w:rsid w:val="00674E4F"/>
    <w:rsid w:val="00676297"/>
    <w:rsid w:val="00676C54"/>
    <w:rsid w:val="00676FE2"/>
    <w:rsid w:val="006774C4"/>
    <w:rsid w:val="006801F8"/>
    <w:rsid w:val="0068426C"/>
    <w:rsid w:val="00685032"/>
    <w:rsid w:val="00685A38"/>
    <w:rsid w:val="00687FE4"/>
    <w:rsid w:val="00694521"/>
    <w:rsid w:val="00696A7D"/>
    <w:rsid w:val="00697B42"/>
    <w:rsid w:val="006A07FF"/>
    <w:rsid w:val="006A14EC"/>
    <w:rsid w:val="006A23F2"/>
    <w:rsid w:val="006A260B"/>
    <w:rsid w:val="006A2923"/>
    <w:rsid w:val="006A29FD"/>
    <w:rsid w:val="006A2D00"/>
    <w:rsid w:val="006A7451"/>
    <w:rsid w:val="006B05B9"/>
    <w:rsid w:val="006B3E0A"/>
    <w:rsid w:val="006B4DC3"/>
    <w:rsid w:val="006C014E"/>
    <w:rsid w:val="006C1410"/>
    <w:rsid w:val="006C2E87"/>
    <w:rsid w:val="006C371E"/>
    <w:rsid w:val="006C53FF"/>
    <w:rsid w:val="006C5430"/>
    <w:rsid w:val="006D01F2"/>
    <w:rsid w:val="006D032F"/>
    <w:rsid w:val="006D0448"/>
    <w:rsid w:val="006D0823"/>
    <w:rsid w:val="006D0B06"/>
    <w:rsid w:val="006D129B"/>
    <w:rsid w:val="006D246F"/>
    <w:rsid w:val="006D56CF"/>
    <w:rsid w:val="006D58B6"/>
    <w:rsid w:val="006D6126"/>
    <w:rsid w:val="006E0460"/>
    <w:rsid w:val="006E0485"/>
    <w:rsid w:val="006E07B8"/>
    <w:rsid w:val="006E090A"/>
    <w:rsid w:val="006E287A"/>
    <w:rsid w:val="006E65C6"/>
    <w:rsid w:val="006E6ABA"/>
    <w:rsid w:val="006E7577"/>
    <w:rsid w:val="006E77B7"/>
    <w:rsid w:val="006F393D"/>
    <w:rsid w:val="006F46C2"/>
    <w:rsid w:val="006F5BB4"/>
    <w:rsid w:val="006F5E21"/>
    <w:rsid w:val="006F6157"/>
    <w:rsid w:val="007038A0"/>
    <w:rsid w:val="0070500B"/>
    <w:rsid w:val="0070597C"/>
    <w:rsid w:val="00705CCF"/>
    <w:rsid w:val="00705E20"/>
    <w:rsid w:val="00706833"/>
    <w:rsid w:val="00712B57"/>
    <w:rsid w:val="00713952"/>
    <w:rsid w:val="0071542B"/>
    <w:rsid w:val="007163CC"/>
    <w:rsid w:val="007166D3"/>
    <w:rsid w:val="00717D88"/>
    <w:rsid w:val="0072440C"/>
    <w:rsid w:val="00725D8B"/>
    <w:rsid w:val="007319E0"/>
    <w:rsid w:val="00731FF9"/>
    <w:rsid w:val="0073288C"/>
    <w:rsid w:val="00732BDA"/>
    <w:rsid w:val="00740DDE"/>
    <w:rsid w:val="00745807"/>
    <w:rsid w:val="007518A1"/>
    <w:rsid w:val="007519B3"/>
    <w:rsid w:val="00752A07"/>
    <w:rsid w:val="0075387E"/>
    <w:rsid w:val="007541D6"/>
    <w:rsid w:val="0075661B"/>
    <w:rsid w:val="00756B8D"/>
    <w:rsid w:val="00757855"/>
    <w:rsid w:val="00760562"/>
    <w:rsid w:val="00761DEF"/>
    <w:rsid w:val="00762A95"/>
    <w:rsid w:val="00762B3D"/>
    <w:rsid w:val="00763BFB"/>
    <w:rsid w:val="00764C54"/>
    <w:rsid w:val="00764E17"/>
    <w:rsid w:val="00764EC8"/>
    <w:rsid w:val="007662D4"/>
    <w:rsid w:val="00767BA7"/>
    <w:rsid w:val="00771828"/>
    <w:rsid w:val="00771CD5"/>
    <w:rsid w:val="0077431D"/>
    <w:rsid w:val="007743DB"/>
    <w:rsid w:val="007756E4"/>
    <w:rsid w:val="0078208C"/>
    <w:rsid w:val="007865FE"/>
    <w:rsid w:val="00793ED2"/>
    <w:rsid w:val="00796EEB"/>
    <w:rsid w:val="00797D70"/>
    <w:rsid w:val="00797E50"/>
    <w:rsid w:val="007A0356"/>
    <w:rsid w:val="007A147A"/>
    <w:rsid w:val="007A1795"/>
    <w:rsid w:val="007A1B44"/>
    <w:rsid w:val="007A27A9"/>
    <w:rsid w:val="007A2C4D"/>
    <w:rsid w:val="007A347F"/>
    <w:rsid w:val="007A3775"/>
    <w:rsid w:val="007A4323"/>
    <w:rsid w:val="007A5395"/>
    <w:rsid w:val="007A7502"/>
    <w:rsid w:val="007A7CC0"/>
    <w:rsid w:val="007B093A"/>
    <w:rsid w:val="007B521D"/>
    <w:rsid w:val="007B711A"/>
    <w:rsid w:val="007C0D83"/>
    <w:rsid w:val="007C16B5"/>
    <w:rsid w:val="007C191A"/>
    <w:rsid w:val="007C50E5"/>
    <w:rsid w:val="007C6875"/>
    <w:rsid w:val="007D4591"/>
    <w:rsid w:val="007D6BCD"/>
    <w:rsid w:val="007D7DA4"/>
    <w:rsid w:val="007E18CF"/>
    <w:rsid w:val="007E1ECC"/>
    <w:rsid w:val="007E416D"/>
    <w:rsid w:val="007E4E98"/>
    <w:rsid w:val="007E57A6"/>
    <w:rsid w:val="007E6F44"/>
    <w:rsid w:val="007E7714"/>
    <w:rsid w:val="007F1C8D"/>
    <w:rsid w:val="007F32AD"/>
    <w:rsid w:val="007F42AE"/>
    <w:rsid w:val="007F52BD"/>
    <w:rsid w:val="007F724E"/>
    <w:rsid w:val="007F7C96"/>
    <w:rsid w:val="00800F3C"/>
    <w:rsid w:val="00804AB6"/>
    <w:rsid w:val="008071B6"/>
    <w:rsid w:val="00810595"/>
    <w:rsid w:val="008147DF"/>
    <w:rsid w:val="00817772"/>
    <w:rsid w:val="00820077"/>
    <w:rsid w:val="00821255"/>
    <w:rsid w:val="00821DAB"/>
    <w:rsid w:val="00823D70"/>
    <w:rsid w:val="00824854"/>
    <w:rsid w:val="0082595A"/>
    <w:rsid w:val="008265E1"/>
    <w:rsid w:val="00827D10"/>
    <w:rsid w:val="00827F61"/>
    <w:rsid w:val="00832CCA"/>
    <w:rsid w:val="00833CA2"/>
    <w:rsid w:val="00841421"/>
    <w:rsid w:val="008416DF"/>
    <w:rsid w:val="008440B1"/>
    <w:rsid w:val="008444C0"/>
    <w:rsid w:val="00845821"/>
    <w:rsid w:val="008459FB"/>
    <w:rsid w:val="00846E0F"/>
    <w:rsid w:val="00850279"/>
    <w:rsid w:val="00850C2E"/>
    <w:rsid w:val="00852149"/>
    <w:rsid w:val="00854AEB"/>
    <w:rsid w:val="008611CB"/>
    <w:rsid w:val="008617A4"/>
    <w:rsid w:val="0086498C"/>
    <w:rsid w:val="00864D68"/>
    <w:rsid w:val="0086507D"/>
    <w:rsid w:val="008651A5"/>
    <w:rsid w:val="00866B3B"/>
    <w:rsid w:val="00867187"/>
    <w:rsid w:val="0086789E"/>
    <w:rsid w:val="008702EF"/>
    <w:rsid w:val="008734B1"/>
    <w:rsid w:val="0087408B"/>
    <w:rsid w:val="00874F28"/>
    <w:rsid w:val="0087585D"/>
    <w:rsid w:val="00875906"/>
    <w:rsid w:val="00880085"/>
    <w:rsid w:val="008807CF"/>
    <w:rsid w:val="00882AAB"/>
    <w:rsid w:val="00883215"/>
    <w:rsid w:val="0088524D"/>
    <w:rsid w:val="00886898"/>
    <w:rsid w:val="008914F0"/>
    <w:rsid w:val="00892768"/>
    <w:rsid w:val="008930DC"/>
    <w:rsid w:val="008A0081"/>
    <w:rsid w:val="008A2D92"/>
    <w:rsid w:val="008A5391"/>
    <w:rsid w:val="008A53DA"/>
    <w:rsid w:val="008A709D"/>
    <w:rsid w:val="008B1B5F"/>
    <w:rsid w:val="008B76AD"/>
    <w:rsid w:val="008C04CC"/>
    <w:rsid w:val="008C06BF"/>
    <w:rsid w:val="008C24B2"/>
    <w:rsid w:val="008C3E4A"/>
    <w:rsid w:val="008D0498"/>
    <w:rsid w:val="008D189C"/>
    <w:rsid w:val="008D2C91"/>
    <w:rsid w:val="008D66F6"/>
    <w:rsid w:val="008D79D5"/>
    <w:rsid w:val="008E12EE"/>
    <w:rsid w:val="008E3D3D"/>
    <w:rsid w:val="008E4B25"/>
    <w:rsid w:val="008E7101"/>
    <w:rsid w:val="008E7EAC"/>
    <w:rsid w:val="008F17CC"/>
    <w:rsid w:val="008F2EFD"/>
    <w:rsid w:val="00901717"/>
    <w:rsid w:val="00902348"/>
    <w:rsid w:val="009029B2"/>
    <w:rsid w:val="00902D2F"/>
    <w:rsid w:val="0090538C"/>
    <w:rsid w:val="0090710A"/>
    <w:rsid w:val="00907454"/>
    <w:rsid w:val="00907B03"/>
    <w:rsid w:val="0091137E"/>
    <w:rsid w:val="00911632"/>
    <w:rsid w:val="00912025"/>
    <w:rsid w:val="00915FDC"/>
    <w:rsid w:val="009166B4"/>
    <w:rsid w:val="00916F48"/>
    <w:rsid w:val="009218DB"/>
    <w:rsid w:val="009238C6"/>
    <w:rsid w:val="0093294C"/>
    <w:rsid w:val="0093371C"/>
    <w:rsid w:val="00933A0C"/>
    <w:rsid w:val="00934923"/>
    <w:rsid w:val="0093706F"/>
    <w:rsid w:val="009371A7"/>
    <w:rsid w:val="00937901"/>
    <w:rsid w:val="00940679"/>
    <w:rsid w:val="009406DD"/>
    <w:rsid w:val="009418AF"/>
    <w:rsid w:val="0094411F"/>
    <w:rsid w:val="009446FB"/>
    <w:rsid w:val="00945C7E"/>
    <w:rsid w:val="009503A0"/>
    <w:rsid w:val="00952C7F"/>
    <w:rsid w:val="0095302E"/>
    <w:rsid w:val="00954DF5"/>
    <w:rsid w:val="00955FD9"/>
    <w:rsid w:val="00956FA4"/>
    <w:rsid w:val="00957B59"/>
    <w:rsid w:val="009609AB"/>
    <w:rsid w:val="00961863"/>
    <w:rsid w:val="00961E6B"/>
    <w:rsid w:val="00962B06"/>
    <w:rsid w:val="00963168"/>
    <w:rsid w:val="0096329F"/>
    <w:rsid w:val="00966829"/>
    <w:rsid w:val="009740ED"/>
    <w:rsid w:val="00977230"/>
    <w:rsid w:val="00980619"/>
    <w:rsid w:val="0098084F"/>
    <w:rsid w:val="0098624C"/>
    <w:rsid w:val="009930DB"/>
    <w:rsid w:val="00993830"/>
    <w:rsid w:val="00995269"/>
    <w:rsid w:val="00996E83"/>
    <w:rsid w:val="00997813"/>
    <w:rsid w:val="009A0A76"/>
    <w:rsid w:val="009A10A0"/>
    <w:rsid w:val="009A22AC"/>
    <w:rsid w:val="009A32F8"/>
    <w:rsid w:val="009A4802"/>
    <w:rsid w:val="009A4A16"/>
    <w:rsid w:val="009A50C6"/>
    <w:rsid w:val="009A6459"/>
    <w:rsid w:val="009B09E6"/>
    <w:rsid w:val="009B1387"/>
    <w:rsid w:val="009B1498"/>
    <w:rsid w:val="009B1AFC"/>
    <w:rsid w:val="009B1E19"/>
    <w:rsid w:val="009B425B"/>
    <w:rsid w:val="009B7AFB"/>
    <w:rsid w:val="009C7A13"/>
    <w:rsid w:val="009E18A5"/>
    <w:rsid w:val="009E2FF4"/>
    <w:rsid w:val="009E3B79"/>
    <w:rsid w:val="009E3CB1"/>
    <w:rsid w:val="009E6A10"/>
    <w:rsid w:val="009E764E"/>
    <w:rsid w:val="009E7980"/>
    <w:rsid w:val="009F1E7F"/>
    <w:rsid w:val="009F2467"/>
    <w:rsid w:val="009F4B27"/>
    <w:rsid w:val="009F7297"/>
    <w:rsid w:val="009F7BEC"/>
    <w:rsid w:val="00A02329"/>
    <w:rsid w:val="00A03C93"/>
    <w:rsid w:val="00A0435B"/>
    <w:rsid w:val="00A056C3"/>
    <w:rsid w:val="00A056D7"/>
    <w:rsid w:val="00A05B72"/>
    <w:rsid w:val="00A05DD2"/>
    <w:rsid w:val="00A05E4F"/>
    <w:rsid w:val="00A06249"/>
    <w:rsid w:val="00A06B4F"/>
    <w:rsid w:val="00A10DF2"/>
    <w:rsid w:val="00A10F4E"/>
    <w:rsid w:val="00A14803"/>
    <w:rsid w:val="00A1625E"/>
    <w:rsid w:val="00A16296"/>
    <w:rsid w:val="00A23D55"/>
    <w:rsid w:val="00A26347"/>
    <w:rsid w:val="00A27E19"/>
    <w:rsid w:val="00A333CF"/>
    <w:rsid w:val="00A34DFF"/>
    <w:rsid w:val="00A35021"/>
    <w:rsid w:val="00A36F1C"/>
    <w:rsid w:val="00A37839"/>
    <w:rsid w:val="00A4188F"/>
    <w:rsid w:val="00A44AC0"/>
    <w:rsid w:val="00A4513E"/>
    <w:rsid w:val="00A4527A"/>
    <w:rsid w:val="00A46583"/>
    <w:rsid w:val="00A4662C"/>
    <w:rsid w:val="00A475A7"/>
    <w:rsid w:val="00A515F9"/>
    <w:rsid w:val="00A51EF9"/>
    <w:rsid w:val="00A54F54"/>
    <w:rsid w:val="00A623D9"/>
    <w:rsid w:val="00A63B89"/>
    <w:rsid w:val="00A665FB"/>
    <w:rsid w:val="00A66AB6"/>
    <w:rsid w:val="00A67023"/>
    <w:rsid w:val="00A7194A"/>
    <w:rsid w:val="00A77AB0"/>
    <w:rsid w:val="00A82308"/>
    <w:rsid w:val="00A8664B"/>
    <w:rsid w:val="00A90C89"/>
    <w:rsid w:val="00A93E03"/>
    <w:rsid w:val="00A9463D"/>
    <w:rsid w:val="00A94904"/>
    <w:rsid w:val="00A97427"/>
    <w:rsid w:val="00AA04D0"/>
    <w:rsid w:val="00AA1036"/>
    <w:rsid w:val="00AA13A1"/>
    <w:rsid w:val="00AA1657"/>
    <w:rsid w:val="00AA304D"/>
    <w:rsid w:val="00AA34B3"/>
    <w:rsid w:val="00AA43A8"/>
    <w:rsid w:val="00AA5E47"/>
    <w:rsid w:val="00AB07F2"/>
    <w:rsid w:val="00AB4776"/>
    <w:rsid w:val="00AB5D9A"/>
    <w:rsid w:val="00AB754A"/>
    <w:rsid w:val="00AC056D"/>
    <w:rsid w:val="00AC2746"/>
    <w:rsid w:val="00AC3B46"/>
    <w:rsid w:val="00AC53B6"/>
    <w:rsid w:val="00AC7526"/>
    <w:rsid w:val="00AD0619"/>
    <w:rsid w:val="00AD118B"/>
    <w:rsid w:val="00AD236C"/>
    <w:rsid w:val="00AD3B32"/>
    <w:rsid w:val="00AD4A0A"/>
    <w:rsid w:val="00AD5206"/>
    <w:rsid w:val="00AD55E9"/>
    <w:rsid w:val="00AD6203"/>
    <w:rsid w:val="00AD733D"/>
    <w:rsid w:val="00AD7EB3"/>
    <w:rsid w:val="00AE024F"/>
    <w:rsid w:val="00AE2E3A"/>
    <w:rsid w:val="00AE36B2"/>
    <w:rsid w:val="00AE56C3"/>
    <w:rsid w:val="00AE727D"/>
    <w:rsid w:val="00AF1A37"/>
    <w:rsid w:val="00AF4BEC"/>
    <w:rsid w:val="00AF674E"/>
    <w:rsid w:val="00AF784F"/>
    <w:rsid w:val="00AF7B85"/>
    <w:rsid w:val="00B00942"/>
    <w:rsid w:val="00B03BC8"/>
    <w:rsid w:val="00B04ADA"/>
    <w:rsid w:val="00B05539"/>
    <w:rsid w:val="00B0581C"/>
    <w:rsid w:val="00B05FB6"/>
    <w:rsid w:val="00B1020F"/>
    <w:rsid w:val="00B10629"/>
    <w:rsid w:val="00B13DA9"/>
    <w:rsid w:val="00B15917"/>
    <w:rsid w:val="00B26FF5"/>
    <w:rsid w:val="00B34363"/>
    <w:rsid w:val="00B345F9"/>
    <w:rsid w:val="00B36B55"/>
    <w:rsid w:val="00B4099A"/>
    <w:rsid w:val="00B41E7C"/>
    <w:rsid w:val="00B42976"/>
    <w:rsid w:val="00B44561"/>
    <w:rsid w:val="00B51159"/>
    <w:rsid w:val="00B54EBF"/>
    <w:rsid w:val="00B550EA"/>
    <w:rsid w:val="00B554C7"/>
    <w:rsid w:val="00B5795D"/>
    <w:rsid w:val="00B614BC"/>
    <w:rsid w:val="00B62A48"/>
    <w:rsid w:val="00B631C5"/>
    <w:rsid w:val="00B64B2C"/>
    <w:rsid w:val="00B7089A"/>
    <w:rsid w:val="00B74B54"/>
    <w:rsid w:val="00B75E8B"/>
    <w:rsid w:val="00B76DCA"/>
    <w:rsid w:val="00B822F0"/>
    <w:rsid w:val="00B868B1"/>
    <w:rsid w:val="00B878E2"/>
    <w:rsid w:val="00B92839"/>
    <w:rsid w:val="00B9465C"/>
    <w:rsid w:val="00B9641D"/>
    <w:rsid w:val="00B96761"/>
    <w:rsid w:val="00B96AF7"/>
    <w:rsid w:val="00BA05BD"/>
    <w:rsid w:val="00BA2B8B"/>
    <w:rsid w:val="00BA4D88"/>
    <w:rsid w:val="00BB0D14"/>
    <w:rsid w:val="00BB111E"/>
    <w:rsid w:val="00BB31FA"/>
    <w:rsid w:val="00BB41AC"/>
    <w:rsid w:val="00BB4521"/>
    <w:rsid w:val="00BB61B7"/>
    <w:rsid w:val="00BB6B0C"/>
    <w:rsid w:val="00BC14A7"/>
    <w:rsid w:val="00BC1BAE"/>
    <w:rsid w:val="00BC6ED1"/>
    <w:rsid w:val="00BD03CF"/>
    <w:rsid w:val="00BD0538"/>
    <w:rsid w:val="00BD1287"/>
    <w:rsid w:val="00BD15A4"/>
    <w:rsid w:val="00BD534A"/>
    <w:rsid w:val="00BD565D"/>
    <w:rsid w:val="00BD5BFD"/>
    <w:rsid w:val="00BD608D"/>
    <w:rsid w:val="00BE0A8D"/>
    <w:rsid w:val="00BE1767"/>
    <w:rsid w:val="00BE2A96"/>
    <w:rsid w:val="00BE3014"/>
    <w:rsid w:val="00BE405C"/>
    <w:rsid w:val="00BE60CA"/>
    <w:rsid w:val="00BE65E2"/>
    <w:rsid w:val="00BE6A23"/>
    <w:rsid w:val="00BE7C05"/>
    <w:rsid w:val="00BF45C4"/>
    <w:rsid w:val="00BF4B5C"/>
    <w:rsid w:val="00BF50E3"/>
    <w:rsid w:val="00C0485E"/>
    <w:rsid w:val="00C059BB"/>
    <w:rsid w:val="00C06551"/>
    <w:rsid w:val="00C13984"/>
    <w:rsid w:val="00C150A6"/>
    <w:rsid w:val="00C15282"/>
    <w:rsid w:val="00C22581"/>
    <w:rsid w:val="00C30B35"/>
    <w:rsid w:val="00C331D9"/>
    <w:rsid w:val="00C3372C"/>
    <w:rsid w:val="00C3478F"/>
    <w:rsid w:val="00C34EDE"/>
    <w:rsid w:val="00C4044E"/>
    <w:rsid w:val="00C4076F"/>
    <w:rsid w:val="00C40CE4"/>
    <w:rsid w:val="00C414C3"/>
    <w:rsid w:val="00C42C2A"/>
    <w:rsid w:val="00C45247"/>
    <w:rsid w:val="00C45C31"/>
    <w:rsid w:val="00C460FC"/>
    <w:rsid w:val="00C47CE1"/>
    <w:rsid w:val="00C50DC8"/>
    <w:rsid w:val="00C53773"/>
    <w:rsid w:val="00C53DE7"/>
    <w:rsid w:val="00C53FAC"/>
    <w:rsid w:val="00C55ECC"/>
    <w:rsid w:val="00C571E6"/>
    <w:rsid w:val="00C60127"/>
    <w:rsid w:val="00C6146B"/>
    <w:rsid w:val="00C61A2F"/>
    <w:rsid w:val="00C62294"/>
    <w:rsid w:val="00C62C52"/>
    <w:rsid w:val="00C70B08"/>
    <w:rsid w:val="00C737CE"/>
    <w:rsid w:val="00C745D6"/>
    <w:rsid w:val="00C74F20"/>
    <w:rsid w:val="00C76250"/>
    <w:rsid w:val="00C766E0"/>
    <w:rsid w:val="00C76B68"/>
    <w:rsid w:val="00C7729B"/>
    <w:rsid w:val="00C82815"/>
    <w:rsid w:val="00C83F8E"/>
    <w:rsid w:val="00C85BE8"/>
    <w:rsid w:val="00C85DBA"/>
    <w:rsid w:val="00C866C7"/>
    <w:rsid w:val="00C926EC"/>
    <w:rsid w:val="00C92EFB"/>
    <w:rsid w:val="00C93334"/>
    <w:rsid w:val="00C97733"/>
    <w:rsid w:val="00CA0527"/>
    <w:rsid w:val="00CA2309"/>
    <w:rsid w:val="00CA5038"/>
    <w:rsid w:val="00CA6505"/>
    <w:rsid w:val="00CB0BD2"/>
    <w:rsid w:val="00CB0FD5"/>
    <w:rsid w:val="00CB231E"/>
    <w:rsid w:val="00CB30F5"/>
    <w:rsid w:val="00CB78E3"/>
    <w:rsid w:val="00CB7F53"/>
    <w:rsid w:val="00CC39D8"/>
    <w:rsid w:val="00CC3CA9"/>
    <w:rsid w:val="00CC4420"/>
    <w:rsid w:val="00CC446F"/>
    <w:rsid w:val="00CC4D33"/>
    <w:rsid w:val="00CC531A"/>
    <w:rsid w:val="00CC7C26"/>
    <w:rsid w:val="00CD1ED2"/>
    <w:rsid w:val="00CD2B10"/>
    <w:rsid w:val="00CD323B"/>
    <w:rsid w:val="00CD33D6"/>
    <w:rsid w:val="00CD35CB"/>
    <w:rsid w:val="00CD52CA"/>
    <w:rsid w:val="00CD66B3"/>
    <w:rsid w:val="00CD66C0"/>
    <w:rsid w:val="00CD71BB"/>
    <w:rsid w:val="00CD74A0"/>
    <w:rsid w:val="00CE0C38"/>
    <w:rsid w:val="00CE265D"/>
    <w:rsid w:val="00CE4EAB"/>
    <w:rsid w:val="00CE5F0B"/>
    <w:rsid w:val="00CE78ED"/>
    <w:rsid w:val="00CF1177"/>
    <w:rsid w:val="00CF4125"/>
    <w:rsid w:val="00CF41DB"/>
    <w:rsid w:val="00CF5623"/>
    <w:rsid w:val="00CF62C1"/>
    <w:rsid w:val="00CF6AF5"/>
    <w:rsid w:val="00CF76FC"/>
    <w:rsid w:val="00D00080"/>
    <w:rsid w:val="00D001E4"/>
    <w:rsid w:val="00D002B3"/>
    <w:rsid w:val="00D01904"/>
    <w:rsid w:val="00D04483"/>
    <w:rsid w:val="00D124FA"/>
    <w:rsid w:val="00D133C2"/>
    <w:rsid w:val="00D13EA2"/>
    <w:rsid w:val="00D1516B"/>
    <w:rsid w:val="00D15512"/>
    <w:rsid w:val="00D17E50"/>
    <w:rsid w:val="00D20456"/>
    <w:rsid w:val="00D2165B"/>
    <w:rsid w:val="00D22316"/>
    <w:rsid w:val="00D22555"/>
    <w:rsid w:val="00D24347"/>
    <w:rsid w:val="00D2730A"/>
    <w:rsid w:val="00D274E3"/>
    <w:rsid w:val="00D27552"/>
    <w:rsid w:val="00D313DF"/>
    <w:rsid w:val="00D318D1"/>
    <w:rsid w:val="00D323B0"/>
    <w:rsid w:val="00D33A3B"/>
    <w:rsid w:val="00D35478"/>
    <w:rsid w:val="00D36FAA"/>
    <w:rsid w:val="00D376A1"/>
    <w:rsid w:val="00D37922"/>
    <w:rsid w:val="00D40DEF"/>
    <w:rsid w:val="00D412E6"/>
    <w:rsid w:val="00D42387"/>
    <w:rsid w:val="00D42F77"/>
    <w:rsid w:val="00D43838"/>
    <w:rsid w:val="00D4467B"/>
    <w:rsid w:val="00D45055"/>
    <w:rsid w:val="00D46405"/>
    <w:rsid w:val="00D5424D"/>
    <w:rsid w:val="00D57637"/>
    <w:rsid w:val="00D60B00"/>
    <w:rsid w:val="00D62725"/>
    <w:rsid w:val="00D62895"/>
    <w:rsid w:val="00D62971"/>
    <w:rsid w:val="00D63327"/>
    <w:rsid w:val="00D66068"/>
    <w:rsid w:val="00D6759F"/>
    <w:rsid w:val="00D67D4C"/>
    <w:rsid w:val="00D76885"/>
    <w:rsid w:val="00D81647"/>
    <w:rsid w:val="00D8187F"/>
    <w:rsid w:val="00D82732"/>
    <w:rsid w:val="00D83648"/>
    <w:rsid w:val="00D83A9E"/>
    <w:rsid w:val="00D87B6D"/>
    <w:rsid w:val="00D91D52"/>
    <w:rsid w:val="00D929A4"/>
    <w:rsid w:val="00D93EC1"/>
    <w:rsid w:val="00D9410F"/>
    <w:rsid w:val="00D94F48"/>
    <w:rsid w:val="00D9566C"/>
    <w:rsid w:val="00DA1474"/>
    <w:rsid w:val="00DA1CEF"/>
    <w:rsid w:val="00DA2C1C"/>
    <w:rsid w:val="00DA2EEE"/>
    <w:rsid w:val="00DA37C4"/>
    <w:rsid w:val="00DA3BA3"/>
    <w:rsid w:val="00DA4838"/>
    <w:rsid w:val="00DA4CA5"/>
    <w:rsid w:val="00DA5FD4"/>
    <w:rsid w:val="00DB08EC"/>
    <w:rsid w:val="00DB6083"/>
    <w:rsid w:val="00DB7282"/>
    <w:rsid w:val="00DC011E"/>
    <w:rsid w:val="00DC68C3"/>
    <w:rsid w:val="00DD0337"/>
    <w:rsid w:val="00DD096E"/>
    <w:rsid w:val="00DD1D66"/>
    <w:rsid w:val="00DD4F0C"/>
    <w:rsid w:val="00DD52B6"/>
    <w:rsid w:val="00DD5BC6"/>
    <w:rsid w:val="00DD600B"/>
    <w:rsid w:val="00DE0CF2"/>
    <w:rsid w:val="00DE2D79"/>
    <w:rsid w:val="00DE562C"/>
    <w:rsid w:val="00DF5318"/>
    <w:rsid w:val="00E0172B"/>
    <w:rsid w:val="00E01F81"/>
    <w:rsid w:val="00E020AE"/>
    <w:rsid w:val="00E03056"/>
    <w:rsid w:val="00E03163"/>
    <w:rsid w:val="00E03EF1"/>
    <w:rsid w:val="00E04791"/>
    <w:rsid w:val="00E04BE4"/>
    <w:rsid w:val="00E06D46"/>
    <w:rsid w:val="00E11728"/>
    <w:rsid w:val="00E12B09"/>
    <w:rsid w:val="00E166AA"/>
    <w:rsid w:val="00E218D8"/>
    <w:rsid w:val="00E21A6C"/>
    <w:rsid w:val="00E21D21"/>
    <w:rsid w:val="00E22071"/>
    <w:rsid w:val="00E227EB"/>
    <w:rsid w:val="00E2453D"/>
    <w:rsid w:val="00E24BA7"/>
    <w:rsid w:val="00E2539F"/>
    <w:rsid w:val="00E267BA"/>
    <w:rsid w:val="00E27AD6"/>
    <w:rsid w:val="00E37DCC"/>
    <w:rsid w:val="00E44DEC"/>
    <w:rsid w:val="00E4552A"/>
    <w:rsid w:val="00E45A52"/>
    <w:rsid w:val="00E5013B"/>
    <w:rsid w:val="00E526DD"/>
    <w:rsid w:val="00E529F1"/>
    <w:rsid w:val="00E613D7"/>
    <w:rsid w:val="00E61911"/>
    <w:rsid w:val="00E64AE8"/>
    <w:rsid w:val="00E66232"/>
    <w:rsid w:val="00E66319"/>
    <w:rsid w:val="00E6655A"/>
    <w:rsid w:val="00E71584"/>
    <w:rsid w:val="00E7182A"/>
    <w:rsid w:val="00E721E9"/>
    <w:rsid w:val="00E75C7F"/>
    <w:rsid w:val="00E76CAD"/>
    <w:rsid w:val="00E81950"/>
    <w:rsid w:val="00E823F7"/>
    <w:rsid w:val="00E8285A"/>
    <w:rsid w:val="00E834D9"/>
    <w:rsid w:val="00E834F7"/>
    <w:rsid w:val="00E837A9"/>
    <w:rsid w:val="00E838DB"/>
    <w:rsid w:val="00E85E7B"/>
    <w:rsid w:val="00E862DB"/>
    <w:rsid w:val="00E86AE3"/>
    <w:rsid w:val="00E870AF"/>
    <w:rsid w:val="00E91751"/>
    <w:rsid w:val="00E92046"/>
    <w:rsid w:val="00E94DA8"/>
    <w:rsid w:val="00E95395"/>
    <w:rsid w:val="00E9596B"/>
    <w:rsid w:val="00E95CBA"/>
    <w:rsid w:val="00E95D9F"/>
    <w:rsid w:val="00E96DB3"/>
    <w:rsid w:val="00E97ABE"/>
    <w:rsid w:val="00EA3D30"/>
    <w:rsid w:val="00EA517A"/>
    <w:rsid w:val="00EA7769"/>
    <w:rsid w:val="00EB3DA2"/>
    <w:rsid w:val="00EB578A"/>
    <w:rsid w:val="00EB67E5"/>
    <w:rsid w:val="00EC096F"/>
    <w:rsid w:val="00EC0E63"/>
    <w:rsid w:val="00EC1C2B"/>
    <w:rsid w:val="00EC1D4F"/>
    <w:rsid w:val="00EC2ACE"/>
    <w:rsid w:val="00EC3823"/>
    <w:rsid w:val="00EC5344"/>
    <w:rsid w:val="00EC63E2"/>
    <w:rsid w:val="00EC7F95"/>
    <w:rsid w:val="00ED1665"/>
    <w:rsid w:val="00ED1690"/>
    <w:rsid w:val="00ED280C"/>
    <w:rsid w:val="00ED68CB"/>
    <w:rsid w:val="00EE12D4"/>
    <w:rsid w:val="00EE3777"/>
    <w:rsid w:val="00EE37D6"/>
    <w:rsid w:val="00EE470B"/>
    <w:rsid w:val="00EF3297"/>
    <w:rsid w:val="00EF6E49"/>
    <w:rsid w:val="00F0377E"/>
    <w:rsid w:val="00F03928"/>
    <w:rsid w:val="00F043A4"/>
    <w:rsid w:val="00F047E0"/>
    <w:rsid w:val="00F12047"/>
    <w:rsid w:val="00F12E4B"/>
    <w:rsid w:val="00F138D9"/>
    <w:rsid w:val="00F13D85"/>
    <w:rsid w:val="00F1412D"/>
    <w:rsid w:val="00F163CA"/>
    <w:rsid w:val="00F16808"/>
    <w:rsid w:val="00F1788B"/>
    <w:rsid w:val="00F20C6A"/>
    <w:rsid w:val="00F21084"/>
    <w:rsid w:val="00F227DE"/>
    <w:rsid w:val="00F26698"/>
    <w:rsid w:val="00F270CB"/>
    <w:rsid w:val="00F3069B"/>
    <w:rsid w:val="00F30E0C"/>
    <w:rsid w:val="00F3105E"/>
    <w:rsid w:val="00F31B63"/>
    <w:rsid w:val="00F367B2"/>
    <w:rsid w:val="00F4103E"/>
    <w:rsid w:val="00F417AF"/>
    <w:rsid w:val="00F45B2D"/>
    <w:rsid w:val="00F467FE"/>
    <w:rsid w:val="00F53B80"/>
    <w:rsid w:val="00F53E02"/>
    <w:rsid w:val="00F60092"/>
    <w:rsid w:val="00F605DE"/>
    <w:rsid w:val="00F62355"/>
    <w:rsid w:val="00F66091"/>
    <w:rsid w:val="00F713C7"/>
    <w:rsid w:val="00F72141"/>
    <w:rsid w:val="00F7298E"/>
    <w:rsid w:val="00F735DA"/>
    <w:rsid w:val="00F76D01"/>
    <w:rsid w:val="00F834BE"/>
    <w:rsid w:val="00F83D01"/>
    <w:rsid w:val="00F83D58"/>
    <w:rsid w:val="00F8482E"/>
    <w:rsid w:val="00F85A64"/>
    <w:rsid w:val="00F9105D"/>
    <w:rsid w:val="00F92D7B"/>
    <w:rsid w:val="00F947A1"/>
    <w:rsid w:val="00F95A03"/>
    <w:rsid w:val="00F96AA9"/>
    <w:rsid w:val="00FA2391"/>
    <w:rsid w:val="00FA5F37"/>
    <w:rsid w:val="00FA6679"/>
    <w:rsid w:val="00FB2ADC"/>
    <w:rsid w:val="00FB2EAA"/>
    <w:rsid w:val="00FB30E9"/>
    <w:rsid w:val="00FB588C"/>
    <w:rsid w:val="00FB6267"/>
    <w:rsid w:val="00FB7738"/>
    <w:rsid w:val="00FB7DCA"/>
    <w:rsid w:val="00FC0961"/>
    <w:rsid w:val="00FC274B"/>
    <w:rsid w:val="00FC2FA3"/>
    <w:rsid w:val="00FC6857"/>
    <w:rsid w:val="00FC6DA5"/>
    <w:rsid w:val="00FC7DD5"/>
    <w:rsid w:val="00FD001A"/>
    <w:rsid w:val="00FD34F9"/>
    <w:rsid w:val="00FD3FCF"/>
    <w:rsid w:val="00FD4784"/>
    <w:rsid w:val="00FD518B"/>
    <w:rsid w:val="00FD5770"/>
    <w:rsid w:val="00FE110C"/>
    <w:rsid w:val="00FE1D8F"/>
    <w:rsid w:val="00FE34BC"/>
    <w:rsid w:val="00FE3C72"/>
    <w:rsid w:val="00FE456B"/>
    <w:rsid w:val="00FE62F2"/>
    <w:rsid w:val="00FE6B12"/>
    <w:rsid w:val="00FE6CBB"/>
    <w:rsid w:val="00FF05EC"/>
    <w:rsid w:val="00FF090E"/>
    <w:rsid w:val="00FF2097"/>
    <w:rsid w:val="00FF2CDB"/>
    <w:rsid w:val="00FF2DA0"/>
    <w:rsid w:val="00FF5020"/>
    <w:rsid w:val="00FF571C"/>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CC23F"/>
  <w15:chartTrackingRefBased/>
  <w15:docId w15:val="{D72F3372-6BA6-4D9B-9E5E-6111E013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ED1"/>
    <w:pPr>
      <w:spacing w:after="0" w:line="240" w:lineRule="auto"/>
    </w:pPr>
    <w:rPr>
      <w:rFonts w:ascii="Times New Roman" w:hAnsi="Times New Roman"/>
      <w:kern w:val="0"/>
      <w:sz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4C7"/>
    <w:pPr>
      <w:ind w:left="720"/>
      <w:contextualSpacing/>
    </w:pPr>
  </w:style>
  <w:style w:type="character" w:styleId="Hyperlink">
    <w:name w:val="Hyperlink"/>
    <w:basedOn w:val="DefaultParagraphFont"/>
    <w:uiPriority w:val="99"/>
    <w:unhideWhenUsed/>
    <w:rsid w:val="00B554C7"/>
    <w:rPr>
      <w:color w:val="0563C1" w:themeColor="hyperlink"/>
      <w:u w:val="single"/>
    </w:rPr>
  </w:style>
  <w:style w:type="character" w:styleId="FollowedHyperlink">
    <w:name w:val="FollowedHyperlink"/>
    <w:basedOn w:val="DefaultParagraphFont"/>
    <w:uiPriority w:val="99"/>
    <w:semiHidden/>
    <w:unhideWhenUsed/>
    <w:rsid w:val="00640F8F"/>
    <w:rPr>
      <w:color w:val="954F72" w:themeColor="followedHyperlink"/>
      <w:u w:val="single"/>
    </w:rPr>
  </w:style>
  <w:style w:type="character" w:customStyle="1" w:styleId="UnresolvedMention1">
    <w:name w:val="Unresolved Mention1"/>
    <w:basedOn w:val="DefaultParagraphFont"/>
    <w:uiPriority w:val="99"/>
    <w:semiHidden/>
    <w:unhideWhenUsed/>
    <w:rsid w:val="00F605DE"/>
    <w:rPr>
      <w:color w:val="605E5C"/>
      <w:shd w:val="clear" w:color="auto" w:fill="E1DFDD"/>
    </w:rPr>
  </w:style>
  <w:style w:type="character" w:customStyle="1" w:styleId="UnresolvedMention2">
    <w:name w:val="Unresolved Mention2"/>
    <w:basedOn w:val="DefaultParagraphFont"/>
    <w:uiPriority w:val="99"/>
    <w:semiHidden/>
    <w:unhideWhenUsed/>
    <w:rsid w:val="000F1B57"/>
    <w:rPr>
      <w:color w:val="605E5C"/>
      <w:shd w:val="clear" w:color="auto" w:fill="E1DFDD"/>
    </w:rPr>
  </w:style>
  <w:style w:type="character" w:customStyle="1" w:styleId="UnresolvedMention3">
    <w:name w:val="Unresolved Mention3"/>
    <w:basedOn w:val="DefaultParagraphFont"/>
    <w:uiPriority w:val="99"/>
    <w:semiHidden/>
    <w:unhideWhenUsed/>
    <w:rsid w:val="00B42976"/>
    <w:rPr>
      <w:color w:val="605E5C"/>
      <w:shd w:val="clear" w:color="auto" w:fill="E1DFDD"/>
    </w:rPr>
  </w:style>
  <w:style w:type="character" w:styleId="UnresolvedMention">
    <w:name w:val="Unresolved Mention"/>
    <w:basedOn w:val="DefaultParagraphFont"/>
    <w:uiPriority w:val="99"/>
    <w:semiHidden/>
    <w:unhideWhenUsed/>
    <w:rsid w:val="0075387E"/>
    <w:rPr>
      <w:color w:val="605E5C"/>
      <w:shd w:val="clear" w:color="auto" w:fill="E1DFDD"/>
    </w:rPr>
  </w:style>
  <w:style w:type="paragraph" w:styleId="NormalWeb">
    <w:name w:val="Normal (Web)"/>
    <w:basedOn w:val="Normal"/>
    <w:uiPriority w:val="99"/>
    <w:semiHidden/>
    <w:unhideWhenUsed/>
    <w:rsid w:val="00C83F8E"/>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0824">
      <w:bodyDiv w:val="1"/>
      <w:marLeft w:val="0"/>
      <w:marRight w:val="0"/>
      <w:marTop w:val="0"/>
      <w:marBottom w:val="0"/>
      <w:divBdr>
        <w:top w:val="none" w:sz="0" w:space="0" w:color="auto"/>
        <w:left w:val="none" w:sz="0" w:space="0" w:color="auto"/>
        <w:bottom w:val="none" w:sz="0" w:space="0" w:color="auto"/>
        <w:right w:val="none" w:sz="0" w:space="0" w:color="auto"/>
      </w:divBdr>
    </w:div>
    <w:div w:id="33309158">
      <w:bodyDiv w:val="1"/>
      <w:marLeft w:val="0"/>
      <w:marRight w:val="0"/>
      <w:marTop w:val="0"/>
      <w:marBottom w:val="0"/>
      <w:divBdr>
        <w:top w:val="none" w:sz="0" w:space="0" w:color="auto"/>
        <w:left w:val="none" w:sz="0" w:space="0" w:color="auto"/>
        <w:bottom w:val="none" w:sz="0" w:space="0" w:color="auto"/>
        <w:right w:val="none" w:sz="0" w:space="0" w:color="auto"/>
      </w:divBdr>
    </w:div>
    <w:div w:id="95908584">
      <w:bodyDiv w:val="1"/>
      <w:marLeft w:val="0"/>
      <w:marRight w:val="0"/>
      <w:marTop w:val="0"/>
      <w:marBottom w:val="0"/>
      <w:divBdr>
        <w:top w:val="none" w:sz="0" w:space="0" w:color="auto"/>
        <w:left w:val="none" w:sz="0" w:space="0" w:color="auto"/>
        <w:bottom w:val="none" w:sz="0" w:space="0" w:color="auto"/>
        <w:right w:val="none" w:sz="0" w:space="0" w:color="auto"/>
      </w:divBdr>
    </w:div>
    <w:div w:id="162821771">
      <w:bodyDiv w:val="1"/>
      <w:marLeft w:val="0"/>
      <w:marRight w:val="0"/>
      <w:marTop w:val="0"/>
      <w:marBottom w:val="0"/>
      <w:divBdr>
        <w:top w:val="none" w:sz="0" w:space="0" w:color="auto"/>
        <w:left w:val="none" w:sz="0" w:space="0" w:color="auto"/>
        <w:bottom w:val="none" w:sz="0" w:space="0" w:color="auto"/>
        <w:right w:val="none" w:sz="0" w:space="0" w:color="auto"/>
      </w:divBdr>
    </w:div>
    <w:div w:id="235826261">
      <w:bodyDiv w:val="1"/>
      <w:marLeft w:val="0"/>
      <w:marRight w:val="0"/>
      <w:marTop w:val="0"/>
      <w:marBottom w:val="0"/>
      <w:divBdr>
        <w:top w:val="none" w:sz="0" w:space="0" w:color="auto"/>
        <w:left w:val="none" w:sz="0" w:space="0" w:color="auto"/>
        <w:bottom w:val="none" w:sz="0" w:space="0" w:color="auto"/>
        <w:right w:val="none" w:sz="0" w:space="0" w:color="auto"/>
      </w:divBdr>
    </w:div>
    <w:div w:id="474757087">
      <w:bodyDiv w:val="1"/>
      <w:marLeft w:val="0"/>
      <w:marRight w:val="0"/>
      <w:marTop w:val="0"/>
      <w:marBottom w:val="0"/>
      <w:divBdr>
        <w:top w:val="none" w:sz="0" w:space="0" w:color="auto"/>
        <w:left w:val="none" w:sz="0" w:space="0" w:color="auto"/>
        <w:bottom w:val="none" w:sz="0" w:space="0" w:color="auto"/>
        <w:right w:val="none" w:sz="0" w:space="0" w:color="auto"/>
      </w:divBdr>
    </w:div>
    <w:div w:id="480852517">
      <w:bodyDiv w:val="1"/>
      <w:marLeft w:val="0"/>
      <w:marRight w:val="0"/>
      <w:marTop w:val="0"/>
      <w:marBottom w:val="0"/>
      <w:divBdr>
        <w:top w:val="none" w:sz="0" w:space="0" w:color="auto"/>
        <w:left w:val="none" w:sz="0" w:space="0" w:color="auto"/>
        <w:bottom w:val="none" w:sz="0" w:space="0" w:color="auto"/>
        <w:right w:val="none" w:sz="0" w:space="0" w:color="auto"/>
      </w:divBdr>
    </w:div>
    <w:div w:id="674459832">
      <w:bodyDiv w:val="1"/>
      <w:marLeft w:val="0"/>
      <w:marRight w:val="0"/>
      <w:marTop w:val="0"/>
      <w:marBottom w:val="0"/>
      <w:divBdr>
        <w:top w:val="none" w:sz="0" w:space="0" w:color="auto"/>
        <w:left w:val="none" w:sz="0" w:space="0" w:color="auto"/>
        <w:bottom w:val="none" w:sz="0" w:space="0" w:color="auto"/>
        <w:right w:val="none" w:sz="0" w:space="0" w:color="auto"/>
      </w:divBdr>
    </w:div>
    <w:div w:id="832379112">
      <w:bodyDiv w:val="1"/>
      <w:marLeft w:val="0"/>
      <w:marRight w:val="0"/>
      <w:marTop w:val="0"/>
      <w:marBottom w:val="0"/>
      <w:divBdr>
        <w:top w:val="none" w:sz="0" w:space="0" w:color="auto"/>
        <w:left w:val="none" w:sz="0" w:space="0" w:color="auto"/>
        <w:bottom w:val="none" w:sz="0" w:space="0" w:color="auto"/>
        <w:right w:val="none" w:sz="0" w:space="0" w:color="auto"/>
      </w:divBdr>
    </w:div>
    <w:div w:id="1043556067">
      <w:bodyDiv w:val="1"/>
      <w:marLeft w:val="0"/>
      <w:marRight w:val="0"/>
      <w:marTop w:val="0"/>
      <w:marBottom w:val="0"/>
      <w:divBdr>
        <w:top w:val="none" w:sz="0" w:space="0" w:color="auto"/>
        <w:left w:val="none" w:sz="0" w:space="0" w:color="auto"/>
        <w:bottom w:val="none" w:sz="0" w:space="0" w:color="auto"/>
        <w:right w:val="none" w:sz="0" w:space="0" w:color="auto"/>
      </w:divBdr>
    </w:div>
    <w:div w:id="1227107058">
      <w:bodyDiv w:val="1"/>
      <w:marLeft w:val="0"/>
      <w:marRight w:val="0"/>
      <w:marTop w:val="0"/>
      <w:marBottom w:val="0"/>
      <w:divBdr>
        <w:top w:val="none" w:sz="0" w:space="0" w:color="auto"/>
        <w:left w:val="none" w:sz="0" w:space="0" w:color="auto"/>
        <w:bottom w:val="none" w:sz="0" w:space="0" w:color="auto"/>
        <w:right w:val="none" w:sz="0" w:space="0" w:color="auto"/>
      </w:divBdr>
    </w:div>
    <w:div w:id="1269657957">
      <w:bodyDiv w:val="1"/>
      <w:marLeft w:val="0"/>
      <w:marRight w:val="0"/>
      <w:marTop w:val="0"/>
      <w:marBottom w:val="0"/>
      <w:divBdr>
        <w:top w:val="none" w:sz="0" w:space="0" w:color="auto"/>
        <w:left w:val="none" w:sz="0" w:space="0" w:color="auto"/>
        <w:bottom w:val="none" w:sz="0" w:space="0" w:color="auto"/>
        <w:right w:val="none" w:sz="0" w:space="0" w:color="auto"/>
      </w:divBdr>
    </w:div>
    <w:div w:id="1643343027">
      <w:bodyDiv w:val="1"/>
      <w:marLeft w:val="0"/>
      <w:marRight w:val="0"/>
      <w:marTop w:val="0"/>
      <w:marBottom w:val="0"/>
      <w:divBdr>
        <w:top w:val="none" w:sz="0" w:space="0" w:color="auto"/>
        <w:left w:val="none" w:sz="0" w:space="0" w:color="auto"/>
        <w:bottom w:val="none" w:sz="0" w:space="0" w:color="auto"/>
        <w:right w:val="none" w:sz="0" w:space="0" w:color="auto"/>
      </w:divBdr>
    </w:div>
    <w:div w:id="1675381395">
      <w:bodyDiv w:val="1"/>
      <w:marLeft w:val="0"/>
      <w:marRight w:val="0"/>
      <w:marTop w:val="0"/>
      <w:marBottom w:val="0"/>
      <w:divBdr>
        <w:top w:val="none" w:sz="0" w:space="0" w:color="auto"/>
        <w:left w:val="none" w:sz="0" w:space="0" w:color="auto"/>
        <w:bottom w:val="none" w:sz="0" w:space="0" w:color="auto"/>
        <w:right w:val="none" w:sz="0" w:space="0" w:color="auto"/>
      </w:divBdr>
    </w:div>
    <w:div w:id="1700664860">
      <w:bodyDiv w:val="1"/>
      <w:marLeft w:val="0"/>
      <w:marRight w:val="0"/>
      <w:marTop w:val="0"/>
      <w:marBottom w:val="0"/>
      <w:divBdr>
        <w:top w:val="none" w:sz="0" w:space="0" w:color="auto"/>
        <w:left w:val="none" w:sz="0" w:space="0" w:color="auto"/>
        <w:bottom w:val="none" w:sz="0" w:space="0" w:color="auto"/>
        <w:right w:val="none" w:sz="0" w:space="0" w:color="auto"/>
      </w:divBdr>
    </w:div>
    <w:div w:id="1795519014">
      <w:bodyDiv w:val="1"/>
      <w:marLeft w:val="0"/>
      <w:marRight w:val="0"/>
      <w:marTop w:val="0"/>
      <w:marBottom w:val="0"/>
      <w:divBdr>
        <w:top w:val="none" w:sz="0" w:space="0" w:color="auto"/>
        <w:left w:val="none" w:sz="0" w:space="0" w:color="auto"/>
        <w:bottom w:val="none" w:sz="0" w:space="0" w:color="auto"/>
        <w:right w:val="none" w:sz="0" w:space="0" w:color="auto"/>
      </w:divBdr>
    </w:div>
    <w:div w:id="2085561625">
      <w:bodyDiv w:val="1"/>
      <w:marLeft w:val="0"/>
      <w:marRight w:val="0"/>
      <w:marTop w:val="0"/>
      <w:marBottom w:val="0"/>
      <w:divBdr>
        <w:top w:val="none" w:sz="0" w:space="0" w:color="auto"/>
        <w:left w:val="none" w:sz="0" w:space="0" w:color="auto"/>
        <w:bottom w:val="none" w:sz="0" w:space="0" w:color="auto"/>
        <w:right w:val="none" w:sz="0" w:space="0" w:color="auto"/>
      </w:divBdr>
    </w:div>
    <w:div w:id="213359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rnard.edu/counsel" TargetMode="External"/><Relationship Id="rId13" Type="http://schemas.openxmlformats.org/officeDocument/2006/relationships/hyperlink" Target="https://library.barnard.edu/find-borrow/FLIpartnership" TargetMode="External"/><Relationship Id="rId3" Type="http://schemas.openxmlformats.org/officeDocument/2006/relationships/settings" Target="settings.xml"/><Relationship Id="rId7" Type="http://schemas.openxmlformats.org/officeDocument/2006/relationships/hyperlink" Target="http://barnard.edu/primarycare" TargetMode="External"/><Relationship Id="rId12" Type="http://schemas.openxmlformats.org/officeDocument/2006/relationships/hyperlink" Target="https://library.barnard.edu/textbook-affordabili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health.columbia.edu/content/disability-services" TargetMode="External"/><Relationship Id="rId11" Type="http://schemas.openxmlformats.org/officeDocument/2006/relationships/hyperlink" Target="https://library.barnard.edu/textbook-affordability" TargetMode="External"/><Relationship Id="rId5" Type="http://schemas.openxmlformats.org/officeDocument/2006/relationships/hyperlink" Target="http://barnard.edu/disabilityservices" TargetMode="External"/><Relationship Id="rId15" Type="http://schemas.openxmlformats.org/officeDocument/2006/relationships/hyperlink" Target="https://library.columbia.edu/libraries/undergraduate/FLI_partnership_library.html" TargetMode="External"/><Relationship Id="rId10" Type="http://schemas.openxmlformats.org/officeDocument/2006/relationships/hyperlink" Target="http://health.columbia.edu/files/healthservices/pdf/alice_Stressbusters_Support_Network.pdf" TargetMode="External"/><Relationship Id="rId4" Type="http://schemas.openxmlformats.org/officeDocument/2006/relationships/webSettings" Target="webSettings.xml"/><Relationship Id="rId9" Type="http://schemas.openxmlformats.org/officeDocument/2006/relationships/hyperlink" Target="http://barnard.edu/wellwoman/about" TargetMode="External"/><Relationship Id="rId14" Type="http://schemas.openxmlformats.org/officeDocument/2006/relationships/hyperlink" Target="https://library.barnard.edu/find-borrow/FLIpart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2620</Words>
  <Characters>14935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Castle</dc:creator>
  <cp:keywords/>
  <dc:description/>
  <cp:lastModifiedBy>Marjorie Castle</cp:lastModifiedBy>
  <cp:revision>47</cp:revision>
  <dcterms:created xsi:type="dcterms:W3CDTF">2025-09-22T02:16:00Z</dcterms:created>
  <dcterms:modified xsi:type="dcterms:W3CDTF">2025-09-26T14:57:00Z</dcterms:modified>
</cp:coreProperties>
</file>