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33547" w14:textId="66ECCD79" w:rsidR="0023301D" w:rsidRPr="00D75A6B" w:rsidRDefault="0023301D" w:rsidP="00D75A6B">
      <w:pPr>
        <w:pStyle w:val="Heading1"/>
        <w:jc w:val="center"/>
        <w:rPr>
          <w:rFonts w:ascii="Times New Roman" w:hAnsi="Times New Roman"/>
        </w:rPr>
      </w:pPr>
      <w:r w:rsidRPr="00D75A6B">
        <w:rPr>
          <w:rFonts w:ascii="Times New Roman" w:hAnsi="Times New Roman"/>
        </w:rPr>
        <w:t>Colloquium on the Politics of the Arctic</w:t>
      </w:r>
    </w:p>
    <w:p w14:paraId="4AFFEF69" w14:textId="77777777" w:rsidR="0023301D" w:rsidRPr="00D75A6B" w:rsidRDefault="0023301D" w:rsidP="00D75A6B">
      <w:pPr>
        <w:spacing w:line="240" w:lineRule="auto"/>
        <w:jc w:val="center"/>
        <w:rPr>
          <w:rFonts w:cs="Times New Roman"/>
          <w:szCs w:val="24"/>
        </w:rPr>
      </w:pPr>
      <w:r w:rsidRPr="00D75A6B">
        <w:rPr>
          <w:rFonts w:cs="Times New Roman"/>
          <w:szCs w:val="24"/>
        </w:rPr>
        <w:t>Political Science BC 3060</w:t>
      </w:r>
    </w:p>
    <w:p w14:paraId="57906A7B" w14:textId="4BF2CBFA" w:rsidR="0023301D" w:rsidRPr="00D75A6B" w:rsidRDefault="0023301D" w:rsidP="00D75A6B">
      <w:pPr>
        <w:spacing w:line="240" w:lineRule="auto"/>
        <w:jc w:val="center"/>
        <w:rPr>
          <w:rFonts w:cs="Times New Roman"/>
          <w:szCs w:val="24"/>
        </w:rPr>
      </w:pPr>
      <w:r w:rsidRPr="00D75A6B">
        <w:rPr>
          <w:rFonts w:cs="Times New Roman"/>
          <w:szCs w:val="24"/>
        </w:rPr>
        <w:t>Fall 2023</w:t>
      </w:r>
    </w:p>
    <w:p w14:paraId="5A51DAA2" w14:textId="35A31EBA" w:rsidR="0023301D" w:rsidRPr="00D75A6B" w:rsidRDefault="0023301D" w:rsidP="00D75A6B">
      <w:pPr>
        <w:spacing w:line="240" w:lineRule="auto"/>
        <w:jc w:val="center"/>
        <w:rPr>
          <w:rFonts w:cs="Times New Roman"/>
          <w:szCs w:val="24"/>
        </w:rPr>
      </w:pPr>
      <w:r w:rsidRPr="00D75A6B">
        <w:rPr>
          <w:rFonts w:cs="Times New Roman"/>
          <w:szCs w:val="24"/>
        </w:rPr>
        <w:t>Tuesdays 10:10am-noon</w:t>
      </w:r>
    </w:p>
    <w:p w14:paraId="77AE6C93" w14:textId="32C16064" w:rsidR="0023301D" w:rsidRPr="00D75A6B" w:rsidRDefault="0023301D" w:rsidP="00D75A6B">
      <w:pPr>
        <w:spacing w:line="240" w:lineRule="auto"/>
        <w:jc w:val="center"/>
        <w:rPr>
          <w:rFonts w:cs="Times New Roman"/>
          <w:b/>
          <w:szCs w:val="24"/>
        </w:rPr>
      </w:pPr>
      <w:r w:rsidRPr="00D75A6B">
        <w:rPr>
          <w:rFonts w:cs="Times New Roman"/>
          <w:b/>
          <w:szCs w:val="24"/>
        </w:rPr>
        <w:t>Prof. Kimberly Marten</w:t>
      </w:r>
    </w:p>
    <w:p w14:paraId="52393770" w14:textId="77777777" w:rsidR="0023301D" w:rsidRPr="0023301D" w:rsidRDefault="0023301D" w:rsidP="00D75A6B">
      <w:pPr>
        <w:spacing w:line="240" w:lineRule="auto"/>
        <w:jc w:val="center"/>
        <w:rPr>
          <w:rFonts w:eastAsia="Times New Roman" w:cs="Times New Roman"/>
          <w:szCs w:val="24"/>
          <w:lang w:val="en-US"/>
        </w:rPr>
      </w:pPr>
      <w:r w:rsidRPr="0023301D">
        <w:rPr>
          <w:rFonts w:eastAsia="Times New Roman" w:cs="Times New Roman"/>
          <w:szCs w:val="24"/>
          <w:lang w:val="en-US"/>
        </w:rPr>
        <w:t xml:space="preserve">Office hours: Most Mondays, 2-4pm, online and via advance sign-up only, </w:t>
      </w:r>
    </w:p>
    <w:p w14:paraId="78109595" w14:textId="77777777" w:rsidR="0023301D" w:rsidRPr="0023301D" w:rsidRDefault="0023301D" w:rsidP="00D75A6B">
      <w:pPr>
        <w:spacing w:line="240" w:lineRule="auto"/>
        <w:jc w:val="center"/>
        <w:rPr>
          <w:rFonts w:eastAsia="Times New Roman" w:cs="Times New Roman"/>
          <w:szCs w:val="24"/>
          <w:lang w:val="en-US"/>
        </w:rPr>
      </w:pPr>
      <w:proofErr w:type="gramStart"/>
      <w:r w:rsidRPr="0023301D">
        <w:rPr>
          <w:rFonts w:eastAsia="Times New Roman" w:cs="Times New Roman"/>
          <w:szCs w:val="24"/>
          <w:lang w:val="en-US"/>
        </w:rPr>
        <w:t>on</w:t>
      </w:r>
      <w:proofErr w:type="gramEnd"/>
      <w:r w:rsidRPr="0023301D">
        <w:rPr>
          <w:rFonts w:eastAsia="Times New Roman" w:cs="Times New Roman"/>
          <w:szCs w:val="24"/>
          <w:lang w:val="en-US"/>
        </w:rPr>
        <w:t xml:space="preserve"> my Barnard Google Calendar: </w:t>
      </w:r>
      <w:hyperlink r:id="rId7" w:history="1">
        <w:r w:rsidRPr="0023301D">
          <w:rPr>
            <w:rFonts w:eastAsia="Times New Roman" w:cs="Times New Roman"/>
            <w:color w:val="0563C1" w:themeColor="hyperlink"/>
            <w:szCs w:val="24"/>
            <w:u w:val="single"/>
            <w:lang w:val="en-US"/>
          </w:rPr>
          <w:t>https://tinyurl.com/yju8awsv</w:t>
        </w:r>
      </w:hyperlink>
      <w:r w:rsidRPr="0023301D">
        <w:rPr>
          <w:rFonts w:eastAsia="Times New Roman" w:cs="Times New Roman"/>
          <w:szCs w:val="24"/>
          <w:lang w:val="en-US"/>
        </w:rPr>
        <w:t xml:space="preserve"> </w:t>
      </w:r>
    </w:p>
    <w:p w14:paraId="541B5C1E" w14:textId="77777777" w:rsidR="0023301D" w:rsidRPr="00D75A6B" w:rsidRDefault="0023301D" w:rsidP="00D75A6B">
      <w:pPr>
        <w:spacing w:line="240" w:lineRule="auto"/>
        <w:rPr>
          <w:rFonts w:cs="Times New Roman"/>
          <w:b/>
          <w:szCs w:val="24"/>
        </w:rPr>
      </w:pPr>
    </w:p>
    <w:p w14:paraId="4F2AC2B1" w14:textId="77777777" w:rsidR="0023301D" w:rsidRPr="00D75A6B" w:rsidRDefault="0023301D" w:rsidP="00D75A6B">
      <w:pPr>
        <w:spacing w:line="240" w:lineRule="auto"/>
        <w:rPr>
          <w:rFonts w:cs="Times New Roman"/>
          <w:b/>
          <w:szCs w:val="24"/>
        </w:rPr>
      </w:pPr>
      <w:r w:rsidRPr="00D75A6B">
        <w:rPr>
          <w:rFonts w:cs="Times New Roman"/>
          <w:b/>
          <w:szCs w:val="24"/>
        </w:rPr>
        <w:t>Course Description and Objectives</w:t>
      </w:r>
    </w:p>
    <w:p w14:paraId="367BECCC" w14:textId="136EF6D8" w:rsidR="0023301D" w:rsidRPr="00D75A6B" w:rsidRDefault="0023301D" w:rsidP="00D75A6B">
      <w:pPr>
        <w:spacing w:line="240" w:lineRule="auto"/>
        <w:rPr>
          <w:rFonts w:cs="Times New Roman"/>
          <w:bCs/>
          <w:szCs w:val="24"/>
        </w:rPr>
      </w:pPr>
      <w:r w:rsidRPr="00D75A6B">
        <w:rPr>
          <w:rFonts w:cs="Times New Roman"/>
          <w:bCs/>
          <w:szCs w:val="24"/>
        </w:rPr>
        <w:t>The Arctic region is warming four times as fast as the rest of the world, and greater portions of the Arctic Ocean are becoming ice-free much faster than anyone had expected even a few years ago. This is having a huge impact on the politics of the region, and is what social scientists call a “natural experiment” (even though it is the result of human activity) or an “exogenous shock” to the status quo. Another</w:t>
      </w:r>
      <w:r w:rsidR="00D75A6B">
        <w:rPr>
          <w:rFonts w:cs="Times New Roman"/>
          <w:bCs/>
          <w:szCs w:val="24"/>
        </w:rPr>
        <w:t xml:space="preserve">, “endogenous” </w:t>
      </w:r>
      <w:r w:rsidRPr="00D75A6B">
        <w:rPr>
          <w:rFonts w:cs="Times New Roman"/>
          <w:bCs/>
          <w:szCs w:val="24"/>
        </w:rPr>
        <w:t xml:space="preserve">shock </w:t>
      </w:r>
      <w:r w:rsidR="00D75A6B">
        <w:rPr>
          <w:rFonts w:cs="Times New Roman"/>
          <w:bCs/>
          <w:szCs w:val="24"/>
        </w:rPr>
        <w:t xml:space="preserve">(meaning that it came from an actor inside the region) </w:t>
      </w:r>
      <w:r w:rsidRPr="00D75A6B">
        <w:rPr>
          <w:rFonts w:cs="Times New Roman"/>
          <w:bCs/>
          <w:szCs w:val="24"/>
        </w:rPr>
        <w:t xml:space="preserve">was provided by Russia’s 2022 full-scale invasion of Ukraine: Russia is the largest Arctic state by both landmass and population, while all seven </w:t>
      </w:r>
      <w:r w:rsidR="00D75A6B">
        <w:rPr>
          <w:rFonts w:cs="Times New Roman"/>
          <w:bCs/>
          <w:szCs w:val="24"/>
        </w:rPr>
        <w:t xml:space="preserve">of the other </w:t>
      </w:r>
      <w:r w:rsidRPr="00D75A6B">
        <w:rPr>
          <w:rFonts w:cs="Times New Roman"/>
          <w:bCs/>
          <w:szCs w:val="24"/>
        </w:rPr>
        <w:t>Arctic states are now NATO members or will s</w:t>
      </w:r>
      <w:r w:rsidR="00D75A6B">
        <w:rPr>
          <w:rFonts w:cs="Times New Roman"/>
          <w:bCs/>
          <w:szCs w:val="24"/>
        </w:rPr>
        <w:t>oon be</w:t>
      </w:r>
      <w:r w:rsidRPr="00D75A6B">
        <w:rPr>
          <w:rFonts w:cs="Times New Roman"/>
          <w:bCs/>
          <w:szCs w:val="24"/>
        </w:rPr>
        <w:t xml:space="preserve">, given the recent accession of Finland and </w:t>
      </w:r>
      <w:r w:rsidR="00D75A6B">
        <w:rPr>
          <w:rFonts w:cs="Times New Roman"/>
          <w:bCs/>
          <w:szCs w:val="24"/>
        </w:rPr>
        <w:t xml:space="preserve">acceptance of </w:t>
      </w:r>
      <w:r w:rsidRPr="00D75A6B">
        <w:rPr>
          <w:rFonts w:cs="Times New Roman"/>
          <w:bCs/>
          <w:szCs w:val="24"/>
        </w:rPr>
        <w:t>Sweden. The fact</w:t>
      </w:r>
      <w:r w:rsidR="00D75A6B">
        <w:rPr>
          <w:rFonts w:cs="Times New Roman"/>
          <w:bCs/>
          <w:szCs w:val="24"/>
        </w:rPr>
        <w:t>s</w:t>
      </w:r>
      <w:r w:rsidRPr="00D75A6B">
        <w:rPr>
          <w:rFonts w:cs="Times New Roman"/>
          <w:bCs/>
          <w:szCs w:val="24"/>
        </w:rPr>
        <w:t xml:space="preserve"> of </w:t>
      </w:r>
      <w:r w:rsidR="00D75A6B">
        <w:rPr>
          <w:rFonts w:cs="Times New Roman"/>
          <w:bCs/>
          <w:szCs w:val="24"/>
        </w:rPr>
        <w:t xml:space="preserve">both </w:t>
      </w:r>
      <w:r w:rsidRPr="00D75A6B">
        <w:rPr>
          <w:rFonts w:cs="Times New Roman"/>
          <w:bCs/>
          <w:szCs w:val="24"/>
        </w:rPr>
        <w:t xml:space="preserve">climate change and Russia’s invasion of Ukraine have enormous implications for virtually every realm of politics and policy: from local governance to cooperative international institutions, from commercial trade to military security, from environmental disasters to economic windfalls (including for indigenous communities). In this colloquium we will explore these changes and their implications, relating each of them to enduring concepts in political science. Each student will choose one case (or a set of related cases) to explore in depth, in an original, argumentative, independent research paper. </w:t>
      </w:r>
    </w:p>
    <w:p w14:paraId="4B38288C" w14:textId="77777777" w:rsidR="0023301D" w:rsidRPr="00D75A6B" w:rsidRDefault="0023301D" w:rsidP="00D75A6B">
      <w:pPr>
        <w:spacing w:line="240" w:lineRule="auto"/>
        <w:rPr>
          <w:rFonts w:cs="Times New Roman"/>
          <w:szCs w:val="24"/>
        </w:rPr>
      </w:pPr>
    </w:p>
    <w:p w14:paraId="447865EA" w14:textId="77777777" w:rsidR="0023301D" w:rsidRPr="00D75A6B" w:rsidRDefault="0023301D" w:rsidP="00D75A6B">
      <w:pPr>
        <w:spacing w:line="240" w:lineRule="auto"/>
        <w:rPr>
          <w:rFonts w:cs="Times New Roman"/>
          <w:b/>
          <w:szCs w:val="24"/>
        </w:rPr>
      </w:pPr>
      <w:r w:rsidRPr="00D75A6B">
        <w:rPr>
          <w:rFonts w:cs="Times New Roman"/>
          <w:b/>
          <w:szCs w:val="24"/>
        </w:rPr>
        <w:t>Student Learning Outcomes</w:t>
      </w:r>
    </w:p>
    <w:p w14:paraId="59EAA0CA" w14:textId="77777777" w:rsidR="0023301D" w:rsidRPr="00D75A6B" w:rsidRDefault="0023301D" w:rsidP="00D75A6B">
      <w:pPr>
        <w:spacing w:line="240" w:lineRule="auto"/>
        <w:rPr>
          <w:rFonts w:cs="Times New Roman"/>
          <w:szCs w:val="24"/>
        </w:rPr>
      </w:pPr>
      <w:r w:rsidRPr="00D75A6B">
        <w:rPr>
          <w:rFonts w:cs="Times New Roman"/>
          <w:szCs w:val="24"/>
        </w:rPr>
        <w:t>Students who complete this course successfully will be able to:</w:t>
      </w:r>
    </w:p>
    <w:p w14:paraId="19275CF9" w14:textId="77777777" w:rsidR="0023301D" w:rsidRPr="00D75A6B" w:rsidRDefault="0023301D" w:rsidP="00D75A6B">
      <w:pPr>
        <w:numPr>
          <w:ilvl w:val="0"/>
          <w:numId w:val="1"/>
        </w:numPr>
        <w:spacing w:line="240" w:lineRule="auto"/>
        <w:rPr>
          <w:rFonts w:cs="Times New Roman"/>
          <w:szCs w:val="24"/>
        </w:rPr>
      </w:pPr>
      <w:r w:rsidRPr="00D75A6B">
        <w:rPr>
          <w:rFonts w:cs="Times New Roman"/>
          <w:szCs w:val="24"/>
        </w:rPr>
        <w:t xml:space="preserve">Demonstrate knowledge of key social science and policy debates about analytic and logical issues relating to conflict, cooperation, and politics in the Arctic, as well as factual knowledge of selected cases where these debates are reflected in real-world events. </w:t>
      </w:r>
    </w:p>
    <w:p w14:paraId="16266C0A" w14:textId="77777777" w:rsidR="0023301D" w:rsidRPr="00D75A6B" w:rsidRDefault="0023301D" w:rsidP="00D75A6B">
      <w:pPr>
        <w:numPr>
          <w:ilvl w:val="0"/>
          <w:numId w:val="1"/>
        </w:numPr>
        <w:spacing w:line="240" w:lineRule="auto"/>
        <w:rPr>
          <w:rFonts w:cs="Times New Roman"/>
          <w:szCs w:val="24"/>
        </w:rPr>
      </w:pPr>
      <w:r w:rsidRPr="00D75A6B">
        <w:rPr>
          <w:rFonts w:cs="Times New Roman"/>
          <w:szCs w:val="24"/>
        </w:rPr>
        <w:t>Read critically to assess the explanatory value of competing perspectives and theories.</w:t>
      </w:r>
    </w:p>
    <w:p w14:paraId="5B0B7C38" w14:textId="77777777" w:rsidR="0023301D" w:rsidRPr="00D75A6B" w:rsidRDefault="0023301D" w:rsidP="00D75A6B">
      <w:pPr>
        <w:numPr>
          <w:ilvl w:val="0"/>
          <w:numId w:val="1"/>
        </w:numPr>
        <w:spacing w:line="240" w:lineRule="auto"/>
        <w:rPr>
          <w:rFonts w:cs="Times New Roman"/>
          <w:szCs w:val="24"/>
        </w:rPr>
      </w:pPr>
      <w:r w:rsidRPr="00D75A6B">
        <w:rPr>
          <w:rFonts w:cs="Times New Roman"/>
          <w:szCs w:val="24"/>
        </w:rPr>
        <w:t xml:space="preserve">Apply contending theories from the social science literature to analyze, compare, and evaluate selected historical and current events, in class discussions and written assignments. </w:t>
      </w:r>
    </w:p>
    <w:p w14:paraId="62A96036" w14:textId="77777777" w:rsidR="0023301D" w:rsidRPr="00D75A6B" w:rsidRDefault="0023301D" w:rsidP="00D75A6B">
      <w:pPr>
        <w:numPr>
          <w:ilvl w:val="0"/>
          <w:numId w:val="1"/>
        </w:numPr>
        <w:spacing w:line="240" w:lineRule="auto"/>
        <w:rPr>
          <w:rFonts w:cs="Times New Roman"/>
          <w:szCs w:val="24"/>
        </w:rPr>
      </w:pPr>
      <w:r w:rsidRPr="00D75A6B">
        <w:rPr>
          <w:rFonts w:cs="Times New Roman"/>
          <w:szCs w:val="24"/>
        </w:rPr>
        <w:t>Synthesize facts and arguments across cases in order to reason critically and argue creatively in class discussions and written assignments.</w:t>
      </w:r>
    </w:p>
    <w:p w14:paraId="16DCD8BA" w14:textId="77777777" w:rsidR="0023301D" w:rsidRPr="00D75A6B" w:rsidRDefault="0023301D" w:rsidP="00D75A6B">
      <w:pPr>
        <w:numPr>
          <w:ilvl w:val="0"/>
          <w:numId w:val="1"/>
        </w:numPr>
        <w:spacing w:line="240" w:lineRule="auto"/>
        <w:rPr>
          <w:rFonts w:cs="Times New Roman"/>
          <w:szCs w:val="24"/>
        </w:rPr>
      </w:pPr>
      <w:r w:rsidRPr="00D75A6B">
        <w:rPr>
          <w:rFonts w:cs="Times New Roman"/>
          <w:szCs w:val="24"/>
        </w:rPr>
        <w:t>Independently design, research, and write a substantial paper of 25-30 pages that explores, and takes a stance on, a significant debate in the political science or policy literature.</w:t>
      </w:r>
    </w:p>
    <w:p w14:paraId="74E9C73E" w14:textId="77777777" w:rsidR="0023301D" w:rsidRPr="00D75A6B" w:rsidRDefault="0023301D" w:rsidP="00D75A6B">
      <w:pPr>
        <w:spacing w:line="240" w:lineRule="auto"/>
        <w:rPr>
          <w:rFonts w:eastAsia="Calibri" w:cs="Times New Roman"/>
          <w:b/>
          <w:szCs w:val="24"/>
        </w:rPr>
      </w:pPr>
    </w:p>
    <w:p w14:paraId="27D18222" w14:textId="3A3DEE3F" w:rsidR="0023301D" w:rsidRPr="00D75A6B" w:rsidRDefault="0023301D" w:rsidP="00D75A6B">
      <w:pPr>
        <w:spacing w:line="240" w:lineRule="auto"/>
        <w:rPr>
          <w:rFonts w:eastAsia="Calibri" w:cs="Times New Roman"/>
          <w:b/>
          <w:szCs w:val="24"/>
        </w:rPr>
      </w:pPr>
      <w:r w:rsidRPr="00D75A6B">
        <w:rPr>
          <w:rFonts w:eastAsia="Calibri" w:cs="Times New Roman"/>
          <w:b/>
          <w:szCs w:val="24"/>
        </w:rPr>
        <w:t>Assignments and Expectations</w:t>
      </w:r>
    </w:p>
    <w:p w14:paraId="2B7A1E8E" w14:textId="03786659" w:rsidR="0023301D" w:rsidRPr="00D75A6B" w:rsidRDefault="0023301D" w:rsidP="00D75A6B">
      <w:pPr>
        <w:spacing w:line="240" w:lineRule="auto"/>
        <w:rPr>
          <w:rFonts w:eastAsia="Calibri" w:cs="Times New Roman"/>
          <w:szCs w:val="24"/>
        </w:rPr>
      </w:pPr>
      <w:r w:rsidRPr="00D75A6B">
        <w:rPr>
          <w:rFonts w:eastAsia="Calibri" w:cs="Times New Roman"/>
          <w:szCs w:val="24"/>
        </w:rPr>
        <w:t xml:space="preserve">Most classes will begin </w:t>
      </w:r>
      <w:r w:rsidR="00746873" w:rsidRPr="00D75A6B">
        <w:rPr>
          <w:rFonts w:eastAsia="Calibri" w:cs="Times New Roman"/>
          <w:szCs w:val="24"/>
        </w:rPr>
        <w:t>and/</w:t>
      </w:r>
      <w:r w:rsidR="00464D90" w:rsidRPr="00D75A6B">
        <w:rPr>
          <w:rFonts w:eastAsia="Calibri" w:cs="Times New Roman"/>
          <w:szCs w:val="24"/>
        </w:rPr>
        <w:t xml:space="preserve">or end </w:t>
      </w:r>
      <w:r w:rsidRPr="00D75A6B">
        <w:rPr>
          <w:rFonts w:eastAsia="Calibri" w:cs="Times New Roman"/>
          <w:szCs w:val="24"/>
        </w:rPr>
        <w:t>with a brief lecture by Prof. Marten</w:t>
      </w:r>
      <w:r w:rsidR="00464D90" w:rsidRPr="00D75A6B">
        <w:rPr>
          <w:rFonts w:eastAsia="Calibri" w:cs="Times New Roman"/>
          <w:szCs w:val="24"/>
        </w:rPr>
        <w:t>, but the majority of class time will</w:t>
      </w:r>
      <w:r w:rsidRPr="00D75A6B">
        <w:rPr>
          <w:rFonts w:eastAsia="Calibri" w:cs="Times New Roman"/>
          <w:szCs w:val="24"/>
        </w:rPr>
        <w:t xml:space="preserve"> be discussion-based. Students are </w:t>
      </w:r>
      <w:r w:rsidRPr="00D75A6B">
        <w:rPr>
          <w:rFonts w:eastAsia="Calibri" w:cs="Times New Roman"/>
          <w:b/>
          <w:bCs/>
          <w:szCs w:val="24"/>
        </w:rPr>
        <w:t>required to attend all course meetings</w:t>
      </w:r>
      <w:r w:rsidRPr="00D75A6B">
        <w:rPr>
          <w:rFonts w:eastAsia="Calibri" w:cs="Times New Roman"/>
          <w:szCs w:val="24"/>
        </w:rPr>
        <w:t xml:space="preserve">, to participate regularly in class discussions, and to demonstrate through this participation that they </w:t>
      </w:r>
      <w:r w:rsidRPr="00D75A6B">
        <w:rPr>
          <w:rFonts w:eastAsia="Calibri" w:cs="Times New Roman"/>
          <w:b/>
          <w:bCs/>
          <w:szCs w:val="24"/>
        </w:rPr>
        <w:t>have completed the assigned readings before class is held</w:t>
      </w:r>
      <w:r w:rsidRPr="00D75A6B">
        <w:rPr>
          <w:rFonts w:eastAsia="Calibri" w:cs="Times New Roman"/>
          <w:szCs w:val="24"/>
        </w:rPr>
        <w:t xml:space="preserve">. Readings have been chosen because they are written by subject-matter experts who make significant arguments in ongoing </w:t>
      </w:r>
      <w:r w:rsidRPr="00D75A6B">
        <w:rPr>
          <w:rFonts w:eastAsia="Calibri" w:cs="Times New Roman"/>
          <w:szCs w:val="24"/>
        </w:rPr>
        <w:lastRenderedPageBreak/>
        <w:t xml:space="preserve">policy debates. One objective of the course is to encourage students to develop habits of constructive criticism as a basis for building their own convincing independent arguments. </w:t>
      </w:r>
    </w:p>
    <w:p w14:paraId="06F2FD04" w14:textId="77777777" w:rsidR="0023301D" w:rsidRPr="00D75A6B" w:rsidRDefault="0023301D" w:rsidP="00D75A6B">
      <w:pPr>
        <w:spacing w:line="240" w:lineRule="auto"/>
        <w:rPr>
          <w:rFonts w:eastAsia="Calibri" w:cs="Times New Roman"/>
          <w:szCs w:val="24"/>
        </w:rPr>
      </w:pPr>
    </w:p>
    <w:p w14:paraId="32E1243F" w14:textId="1975350F" w:rsidR="0023301D" w:rsidRPr="00D75A6B" w:rsidRDefault="0023301D" w:rsidP="00D75A6B">
      <w:pPr>
        <w:spacing w:line="240" w:lineRule="auto"/>
        <w:rPr>
          <w:rFonts w:eastAsia="Calibri" w:cs="Times New Roman"/>
          <w:bCs/>
          <w:szCs w:val="24"/>
        </w:rPr>
      </w:pPr>
      <w:r w:rsidRPr="00D75A6B">
        <w:rPr>
          <w:rFonts w:eastAsia="Calibri" w:cs="Times New Roman"/>
          <w:szCs w:val="24"/>
        </w:rPr>
        <w:t xml:space="preserve">If a student is not able to attend a particular course meeting, Prof. Marten must be notified in advance if at all possible. An </w:t>
      </w:r>
      <w:r w:rsidRPr="00D75A6B">
        <w:rPr>
          <w:rFonts w:eastAsia="Calibri" w:cs="Times New Roman"/>
          <w:b/>
          <w:bCs/>
          <w:szCs w:val="24"/>
        </w:rPr>
        <w:t>alternate assignment</w:t>
      </w:r>
      <w:r w:rsidRPr="00D75A6B">
        <w:rPr>
          <w:rFonts w:eastAsia="Calibri" w:cs="Times New Roman"/>
          <w:szCs w:val="24"/>
        </w:rPr>
        <w:t xml:space="preserve"> (a one-page written answer to one of the discussion questions for the day) must be completed to receive credit for discussion participation for that day. All students are </w:t>
      </w:r>
      <w:r w:rsidRPr="00D75A6B">
        <w:rPr>
          <w:rFonts w:eastAsia="Calibri" w:cs="Times New Roman"/>
          <w:b/>
          <w:bCs/>
          <w:szCs w:val="24"/>
        </w:rPr>
        <w:t>allowed to miss one course session for any reason</w:t>
      </w:r>
      <w:r w:rsidRPr="00D75A6B">
        <w:rPr>
          <w:rFonts w:eastAsia="Calibri" w:cs="Times New Roman"/>
          <w:szCs w:val="24"/>
        </w:rPr>
        <w:t xml:space="preserve"> without a makeup assignment being turned in, except that</w:t>
      </w:r>
      <w:r w:rsidRPr="00D75A6B">
        <w:rPr>
          <w:rFonts w:eastAsia="Calibri" w:cs="Times New Roman"/>
          <w:b/>
          <w:bCs/>
          <w:szCs w:val="24"/>
        </w:rPr>
        <w:t xml:space="preserve"> attendance </w:t>
      </w:r>
      <w:r w:rsidR="00746873" w:rsidRPr="00D75A6B">
        <w:rPr>
          <w:rFonts w:eastAsia="Calibri" w:cs="Times New Roman"/>
          <w:b/>
          <w:bCs/>
          <w:szCs w:val="24"/>
        </w:rPr>
        <w:t>at</w:t>
      </w:r>
      <w:r w:rsidR="00464D90" w:rsidRPr="00D75A6B">
        <w:rPr>
          <w:rFonts w:eastAsia="Calibri" w:cs="Times New Roman"/>
          <w:b/>
          <w:bCs/>
          <w:szCs w:val="24"/>
        </w:rPr>
        <w:t xml:space="preserve"> the last two </w:t>
      </w:r>
      <w:r w:rsidRPr="00D75A6B">
        <w:rPr>
          <w:rFonts w:eastAsia="Calibri" w:cs="Times New Roman"/>
          <w:b/>
          <w:bCs/>
          <w:szCs w:val="24"/>
        </w:rPr>
        <w:t>presentation class</w:t>
      </w:r>
      <w:r w:rsidR="00464D90" w:rsidRPr="00D75A6B">
        <w:rPr>
          <w:rFonts w:eastAsia="Calibri" w:cs="Times New Roman"/>
          <w:b/>
          <w:bCs/>
          <w:szCs w:val="24"/>
        </w:rPr>
        <w:t>es</w:t>
      </w:r>
      <w:r w:rsidRPr="00D75A6B">
        <w:rPr>
          <w:rFonts w:eastAsia="Calibri" w:cs="Times New Roman"/>
          <w:b/>
          <w:bCs/>
          <w:szCs w:val="24"/>
        </w:rPr>
        <w:t xml:space="preserve"> is required </w:t>
      </w:r>
      <w:r w:rsidRPr="00D75A6B">
        <w:rPr>
          <w:rFonts w:eastAsia="Calibri" w:cs="Times New Roman"/>
          <w:szCs w:val="24"/>
        </w:rPr>
        <w:t>(except in the case of</w:t>
      </w:r>
      <w:r w:rsidRPr="00D75A6B">
        <w:rPr>
          <w:rFonts w:eastAsia="Calibri" w:cs="Times New Roman"/>
          <w:bCs/>
          <w:szCs w:val="24"/>
        </w:rPr>
        <w:t xml:space="preserve"> unforeseen emergency)</w:t>
      </w:r>
      <w:r w:rsidR="00464D90" w:rsidRPr="00D75A6B">
        <w:rPr>
          <w:rFonts w:eastAsia="Calibri" w:cs="Times New Roman"/>
          <w:bCs/>
          <w:szCs w:val="24"/>
        </w:rPr>
        <w:t>, in order to show support and encouragement to your classmates.</w:t>
      </w:r>
    </w:p>
    <w:p w14:paraId="02385BA8" w14:textId="77777777" w:rsidR="0023301D" w:rsidRPr="00D75A6B" w:rsidRDefault="0023301D" w:rsidP="00D75A6B">
      <w:pPr>
        <w:spacing w:line="240" w:lineRule="auto"/>
        <w:rPr>
          <w:rFonts w:eastAsia="Calibri" w:cs="Times New Roman"/>
          <w:szCs w:val="24"/>
        </w:rPr>
      </w:pPr>
    </w:p>
    <w:p w14:paraId="4720FC8B" w14:textId="77777777" w:rsidR="0023301D" w:rsidRPr="00D75A6B" w:rsidRDefault="0023301D" w:rsidP="00D75A6B">
      <w:pPr>
        <w:spacing w:line="240" w:lineRule="auto"/>
        <w:rPr>
          <w:rFonts w:eastAsia="Calibri" w:cs="Times New Roman"/>
          <w:szCs w:val="24"/>
        </w:rPr>
      </w:pPr>
      <w:r w:rsidRPr="00D75A6B">
        <w:rPr>
          <w:rFonts w:eastAsia="Calibri" w:cs="Times New Roman"/>
          <w:b/>
          <w:szCs w:val="24"/>
        </w:rPr>
        <w:t>All written assignments will be submitted on the “Assignments” page on Courseworks</w:t>
      </w:r>
      <w:r w:rsidRPr="00D75A6B">
        <w:rPr>
          <w:rFonts w:eastAsia="Calibri" w:cs="Times New Roman"/>
          <w:szCs w:val="24"/>
        </w:rPr>
        <w:t xml:space="preserve">. All uploaded files must be in either Word or PDF format. </w:t>
      </w:r>
      <w:r w:rsidRPr="00D75A6B">
        <w:rPr>
          <w:rFonts w:eastAsia="Calibri" w:cs="Times New Roman"/>
          <w:b/>
          <w:szCs w:val="24"/>
        </w:rPr>
        <w:t xml:space="preserve">Twice </w:t>
      </w:r>
      <w:r w:rsidRPr="00D75A6B">
        <w:rPr>
          <w:rFonts w:eastAsia="Calibri" w:cs="Times New Roman"/>
          <w:szCs w:val="24"/>
        </w:rPr>
        <w:t xml:space="preserve">during the semester, each student will write </w:t>
      </w:r>
      <w:r w:rsidRPr="00D75A6B">
        <w:rPr>
          <w:rFonts w:eastAsia="Calibri" w:cs="Times New Roman"/>
          <w:b/>
          <w:szCs w:val="24"/>
        </w:rPr>
        <w:t>a short (3- to 5-page) argumentative essay</w:t>
      </w:r>
      <w:r w:rsidRPr="00D75A6B">
        <w:rPr>
          <w:rFonts w:eastAsia="Calibri" w:cs="Times New Roman"/>
          <w:szCs w:val="24"/>
        </w:rPr>
        <w:t xml:space="preserve"> on some aspect of the assigned weekly readings, due before the start of class that week so that the paper is not influenced by our class discussion. Students will choose the sessions for their essays after the first day of class. (You may choose to discuss all of the readings for a given week, or to focus on just one or two significant readings.) These papers should summarize the relevant points from the selected reading (with page citations) to demonstrate that you have read and understood it thoroughly; and should then make a </w:t>
      </w:r>
      <w:r w:rsidRPr="00D75A6B">
        <w:rPr>
          <w:rFonts w:eastAsia="Calibri" w:cs="Times New Roman"/>
          <w:b/>
          <w:szCs w:val="24"/>
        </w:rPr>
        <w:t>cohesive and well-supported independent argument</w:t>
      </w:r>
      <w:r w:rsidRPr="00D75A6B">
        <w:rPr>
          <w:rFonts w:eastAsia="Calibri" w:cs="Times New Roman"/>
          <w:szCs w:val="24"/>
        </w:rPr>
        <w:t xml:space="preserve">. Your argument might involve critiquing aspects of the reading itself (remembering that a good critique points out strengths as well as weaknesses); comparing an argument in one reading to another (which might include something discussed earlier in the semester or even in another class); explaining what the reading suggests about solutions to some current policy problem; etc. Prof. Marten will distribute discussion questions before the class meeting, and you are welcome to use one of her questions for your paper if you like. As long as the paper both makes a strong and well-supported argument, and demonstrates that the assigned reading has been done in depth, you have creative license to approach this assignment however you like. A major purpose of these assignments is to allow Prof. Marten to assess the quality of your writing and analysis before the major paper is due, to suggest ways to improve. </w:t>
      </w:r>
      <w:r w:rsidRPr="00D75A6B">
        <w:rPr>
          <w:rFonts w:eastAsia="Calibri" w:cs="Times New Roman"/>
          <w:b/>
          <w:szCs w:val="24"/>
        </w:rPr>
        <w:t>Late argumentative essays will not be accepted at all</w:t>
      </w:r>
      <w:r w:rsidRPr="00D75A6B">
        <w:rPr>
          <w:rFonts w:eastAsia="Calibri" w:cs="Times New Roman"/>
          <w:szCs w:val="24"/>
        </w:rPr>
        <w:t>, because they are not to be influenced by class discussion. Therefore if you must miss a deadline for a critique paper, you will need to sign up to do a different, later critique paper instead.</w:t>
      </w:r>
    </w:p>
    <w:p w14:paraId="57854966" w14:textId="77777777" w:rsidR="0023301D" w:rsidRPr="00D75A6B" w:rsidRDefault="0023301D" w:rsidP="00D75A6B">
      <w:pPr>
        <w:spacing w:line="240" w:lineRule="auto"/>
        <w:rPr>
          <w:rFonts w:eastAsia="Calibri" w:cs="Times New Roman"/>
          <w:szCs w:val="24"/>
        </w:rPr>
      </w:pPr>
    </w:p>
    <w:p w14:paraId="3485F02D" w14:textId="61050865" w:rsidR="00746873" w:rsidRPr="00D75A6B" w:rsidRDefault="00746873" w:rsidP="00D75A6B">
      <w:pPr>
        <w:spacing w:line="240" w:lineRule="auto"/>
        <w:rPr>
          <w:rFonts w:eastAsia="Calibri" w:cs="Times New Roman"/>
          <w:szCs w:val="24"/>
        </w:rPr>
      </w:pPr>
      <w:r w:rsidRPr="00D75A6B">
        <w:rPr>
          <w:rFonts w:eastAsia="Calibri" w:cs="Times New Roman"/>
          <w:szCs w:val="24"/>
        </w:rPr>
        <w:t xml:space="preserve">Students will also write </w:t>
      </w:r>
      <w:r w:rsidRPr="00D75A6B">
        <w:rPr>
          <w:rFonts w:eastAsia="Calibri" w:cs="Times New Roman"/>
          <w:b/>
          <w:bCs/>
          <w:szCs w:val="24"/>
        </w:rPr>
        <w:t>a longer independent research paper</w:t>
      </w:r>
      <w:r w:rsidRPr="00D75A6B">
        <w:rPr>
          <w:rFonts w:eastAsia="Calibri" w:cs="Times New Roman"/>
          <w:szCs w:val="24"/>
        </w:rPr>
        <w:t xml:space="preserve"> of approximately 25 double-spaced pages on a topic chosen in consultation with Prof. Marten, using qualitative methods (i.e., not statistics) to examine one or several case-studies in depth. The goals of the paper are three-fold: (1) to provide a thorough review of a well-chosen literature, where there is a debate about some causal question related to Arctic politics questions; (2) to collect in-depth evidence about one or more case(s), in order to analyze which of the competing theories explains outcomes best; and (3) to reach an independent conclusion about the causal debate, based on the case(s). While the ultimate goal may be to make either a prediction about future events, or a policy proposal about what should be done now, the paper must be centered on analyzing something that has already happened</w:t>
      </w:r>
      <w:r w:rsidR="00A400F1">
        <w:rPr>
          <w:rFonts w:eastAsia="Calibri" w:cs="Times New Roman"/>
          <w:szCs w:val="24"/>
        </w:rPr>
        <w:t>, and why it occurred or what its effects have been</w:t>
      </w:r>
      <w:r w:rsidRPr="00D75A6B">
        <w:rPr>
          <w:rFonts w:eastAsia="Calibri" w:cs="Times New Roman"/>
          <w:szCs w:val="24"/>
        </w:rPr>
        <w:t xml:space="preserve">. Given constraints in timing and skill-levels, there is no expectation that students do primary-source research, unless they wish to do so. The evidence used, in other words, can come from high-quality secondary sources.  </w:t>
      </w:r>
    </w:p>
    <w:p w14:paraId="0666EA48" w14:textId="77777777" w:rsidR="00746873" w:rsidRPr="00D75A6B" w:rsidRDefault="00746873" w:rsidP="00D75A6B">
      <w:pPr>
        <w:spacing w:line="240" w:lineRule="auto"/>
        <w:rPr>
          <w:rFonts w:eastAsia="Calibri" w:cs="Times New Roman"/>
          <w:szCs w:val="24"/>
        </w:rPr>
      </w:pPr>
    </w:p>
    <w:p w14:paraId="13988479" w14:textId="69D90653" w:rsidR="0023301D" w:rsidRPr="00D75A6B" w:rsidRDefault="0023301D" w:rsidP="00D75A6B">
      <w:pPr>
        <w:spacing w:line="240" w:lineRule="auto"/>
        <w:rPr>
          <w:rFonts w:eastAsia="Calibri" w:cs="Times New Roman"/>
          <w:szCs w:val="24"/>
        </w:rPr>
      </w:pPr>
      <w:r w:rsidRPr="00D75A6B">
        <w:rPr>
          <w:rFonts w:eastAsia="Calibri" w:cs="Times New Roman"/>
          <w:szCs w:val="24"/>
        </w:rPr>
        <w:lastRenderedPageBreak/>
        <w:t xml:space="preserve">The process of writing this research paper—not merely the final result—is the heart of the course, and students should plan to spend significant time throughout the semester conceptualizing and rethinking the topic and research strategy as the semester progresses.  The frustrations of rigorous research are part of the learning experience of the course.  Students will turn in a carefully written and preliminary research </w:t>
      </w:r>
      <w:r w:rsidRPr="00D75A6B">
        <w:rPr>
          <w:rFonts w:eastAsia="Calibri" w:cs="Times New Roman"/>
          <w:b/>
          <w:szCs w:val="24"/>
        </w:rPr>
        <w:t>topic statement</w:t>
      </w:r>
      <w:r w:rsidRPr="00D75A6B">
        <w:rPr>
          <w:rFonts w:eastAsia="Calibri" w:cs="Times New Roman"/>
          <w:szCs w:val="24"/>
        </w:rPr>
        <w:t xml:space="preserve"> (one page, of approximately three paragraphs) by </w:t>
      </w:r>
      <w:r w:rsidR="008D59F1">
        <w:rPr>
          <w:rFonts w:eastAsia="Calibri" w:cs="Times New Roman"/>
          <w:b/>
          <w:szCs w:val="24"/>
        </w:rPr>
        <w:t>5:00pm</w:t>
      </w:r>
      <w:r w:rsidRPr="00D75A6B">
        <w:rPr>
          <w:rFonts w:eastAsia="Calibri" w:cs="Times New Roman"/>
          <w:b/>
          <w:szCs w:val="24"/>
        </w:rPr>
        <w:t xml:space="preserve"> on </w:t>
      </w:r>
      <w:r w:rsidR="00746873" w:rsidRPr="00D75A6B">
        <w:rPr>
          <w:rFonts w:eastAsia="Calibri" w:cs="Times New Roman"/>
          <w:b/>
          <w:szCs w:val="24"/>
        </w:rPr>
        <w:t>Sunday</w:t>
      </w:r>
      <w:r w:rsidR="00F427F7">
        <w:rPr>
          <w:rFonts w:eastAsia="Calibri" w:cs="Times New Roman"/>
          <w:b/>
          <w:szCs w:val="24"/>
        </w:rPr>
        <w:t xml:space="preserve"> Oct. 8</w:t>
      </w:r>
      <w:r w:rsidRPr="00D75A6B">
        <w:rPr>
          <w:rFonts w:eastAsia="Calibri" w:cs="Times New Roman"/>
          <w:b/>
          <w:szCs w:val="24"/>
        </w:rPr>
        <w:t xml:space="preserve"> </w:t>
      </w:r>
      <w:r w:rsidRPr="00D75A6B">
        <w:rPr>
          <w:rFonts w:eastAsia="Calibri" w:cs="Times New Roman"/>
          <w:szCs w:val="24"/>
        </w:rPr>
        <w:t>(we will discuss them in class on Tues.</w:t>
      </w:r>
      <w:r w:rsidR="008D59F1">
        <w:rPr>
          <w:rFonts w:eastAsia="Calibri" w:cs="Times New Roman"/>
          <w:szCs w:val="24"/>
        </w:rPr>
        <w:t xml:space="preserve"> </w:t>
      </w:r>
      <w:r w:rsidR="00F427F7">
        <w:rPr>
          <w:rFonts w:eastAsia="Calibri" w:cs="Times New Roman"/>
          <w:szCs w:val="24"/>
        </w:rPr>
        <w:t>Oct. 10</w:t>
      </w:r>
      <w:r w:rsidRPr="00D75A6B">
        <w:rPr>
          <w:rFonts w:eastAsia="Calibri" w:cs="Times New Roman"/>
          <w:szCs w:val="24"/>
        </w:rPr>
        <w:t xml:space="preserve">); and a substantial </w:t>
      </w:r>
      <w:r w:rsidRPr="00D75A6B">
        <w:rPr>
          <w:rFonts w:eastAsia="Calibri" w:cs="Times New Roman"/>
          <w:b/>
          <w:szCs w:val="24"/>
        </w:rPr>
        <w:t>research proposal</w:t>
      </w:r>
      <w:r w:rsidRPr="00D75A6B">
        <w:rPr>
          <w:rFonts w:eastAsia="Calibri" w:cs="Times New Roman"/>
          <w:szCs w:val="24"/>
        </w:rPr>
        <w:t xml:space="preserve"> (of at least three pages</w:t>
      </w:r>
      <w:r w:rsidR="00A400F1">
        <w:rPr>
          <w:rFonts w:eastAsia="Calibri" w:cs="Times New Roman"/>
          <w:szCs w:val="24"/>
        </w:rPr>
        <w:t>)</w:t>
      </w:r>
      <w:r w:rsidRPr="00D75A6B">
        <w:rPr>
          <w:rFonts w:eastAsia="Calibri" w:cs="Times New Roman"/>
          <w:szCs w:val="24"/>
        </w:rPr>
        <w:t xml:space="preserve"> with an </w:t>
      </w:r>
      <w:r w:rsidRPr="00D75A6B">
        <w:rPr>
          <w:rFonts w:eastAsia="Calibri" w:cs="Times New Roman"/>
          <w:b/>
          <w:szCs w:val="24"/>
        </w:rPr>
        <w:t>annotated draft bibliography</w:t>
      </w:r>
      <w:r w:rsidRPr="00D75A6B">
        <w:rPr>
          <w:rFonts w:eastAsia="Calibri" w:cs="Times New Roman"/>
          <w:szCs w:val="24"/>
        </w:rPr>
        <w:t xml:space="preserve"> of at least 15 high-quality sources by</w:t>
      </w:r>
      <w:r w:rsidRPr="00D75A6B">
        <w:rPr>
          <w:rFonts w:eastAsia="Calibri" w:cs="Times New Roman"/>
          <w:bCs/>
          <w:szCs w:val="24"/>
        </w:rPr>
        <w:t xml:space="preserve"> </w:t>
      </w:r>
      <w:r w:rsidR="00F427F7">
        <w:rPr>
          <w:rFonts w:eastAsia="Calibri" w:cs="Times New Roman"/>
          <w:b/>
          <w:szCs w:val="24"/>
        </w:rPr>
        <w:t>5:00</w:t>
      </w:r>
      <w:r w:rsidRPr="00D75A6B">
        <w:rPr>
          <w:rFonts w:eastAsia="Calibri" w:cs="Times New Roman"/>
          <w:b/>
          <w:szCs w:val="24"/>
        </w:rPr>
        <w:t xml:space="preserve">pm on </w:t>
      </w:r>
      <w:r w:rsidR="00F427F7">
        <w:rPr>
          <w:rFonts w:eastAsia="Calibri" w:cs="Times New Roman"/>
          <w:b/>
          <w:szCs w:val="24"/>
        </w:rPr>
        <w:t>Friday, Nov. 10</w:t>
      </w:r>
      <w:r w:rsidR="00F427F7">
        <w:rPr>
          <w:rFonts w:eastAsia="Calibri" w:cs="Times New Roman"/>
          <w:szCs w:val="24"/>
        </w:rPr>
        <w:t xml:space="preserve">. </w:t>
      </w:r>
      <w:r w:rsidRPr="00D75A6B">
        <w:rPr>
          <w:rFonts w:eastAsia="Calibri" w:cs="Times New Roman"/>
          <w:szCs w:val="24"/>
        </w:rPr>
        <w:t>Separate handouts will describe the expectations of each of these assi</w:t>
      </w:r>
      <w:r w:rsidR="00F427F7">
        <w:rPr>
          <w:rFonts w:eastAsia="Calibri" w:cs="Times New Roman"/>
          <w:szCs w:val="24"/>
        </w:rPr>
        <w:t xml:space="preserve">gnments. By Barnard rules the final paper is due on the last day of </w:t>
      </w:r>
      <w:r w:rsidR="00A400F1">
        <w:rPr>
          <w:rFonts w:eastAsia="Calibri" w:cs="Times New Roman"/>
          <w:szCs w:val="24"/>
        </w:rPr>
        <w:t xml:space="preserve">semester </w:t>
      </w:r>
      <w:r w:rsidR="00715464">
        <w:rPr>
          <w:rFonts w:eastAsia="Calibri" w:cs="Times New Roman"/>
          <w:szCs w:val="24"/>
        </w:rPr>
        <w:t>classes</w:t>
      </w:r>
      <w:r w:rsidR="00F427F7">
        <w:rPr>
          <w:rFonts w:eastAsia="Calibri" w:cs="Times New Roman"/>
          <w:szCs w:val="24"/>
        </w:rPr>
        <w:t xml:space="preserve">, </w:t>
      </w:r>
      <w:r w:rsidR="00F427F7" w:rsidRPr="00715464">
        <w:rPr>
          <w:rFonts w:eastAsia="Calibri" w:cs="Times New Roman"/>
          <w:b/>
          <w:szCs w:val="24"/>
        </w:rPr>
        <w:t>Monday, Dec. 11 at 11:59pm</w:t>
      </w:r>
      <w:r w:rsidR="00715464">
        <w:rPr>
          <w:rFonts w:eastAsia="Calibri" w:cs="Times New Roman"/>
          <w:szCs w:val="24"/>
        </w:rPr>
        <w:t xml:space="preserve">. </w:t>
      </w:r>
    </w:p>
    <w:p w14:paraId="01272ACF" w14:textId="77777777" w:rsidR="00746873" w:rsidRPr="00D75A6B" w:rsidRDefault="00746873" w:rsidP="00D75A6B">
      <w:pPr>
        <w:spacing w:line="240" w:lineRule="auto"/>
        <w:rPr>
          <w:rFonts w:eastAsia="Calibri" w:cs="Times New Roman"/>
          <w:szCs w:val="24"/>
        </w:rPr>
      </w:pPr>
    </w:p>
    <w:p w14:paraId="1D6E43CB" w14:textId="565D6872" w:rsidR="00746873" w:rsidRPr="00D75A6B" w:rsidRDefault="00746873" w:rsidP="00D75A6B">
      <w:pPr>
        <w:spacing w:line="240" w:lineRule="auto"/>
        <w:rPr>
          <w:rFonts w:eastAsia="Calibri" w:cs="Times New Roman"/>
          <w:szCs w:val="24"/>
        </w:rPr>
      </w:pPr>
      <w:r w:rsidRPr="00D75A6B">
        <w:rPr>
          <w:rFonts w:eastAsia="Calibri" w:cs="Times New Roman"/>
          <w:szCs w:val="24"/>
        </w:rPr>
        <w:t xml:space="preserve">In addition, each student will make an </w:t>
      </w:r>
      <w:r w:rsidRPr="00D75A6B">
        <w:rPr>
          <w:rFonts w:eastAsia="Calibri" w:cs="Times New Roman"/>
          <w:b/>
          <w:bCs/>
          <w:szCs w:val="24"/>
        </w:rPr>
        <w:t>oral presentation</w:t>
      </w:r>
      <w:r w:rsidRPr="00D75A6B">
        <w:rPr>
          <w:rFonts w:eastAsia="Calibri" w:cs="Times New Roman"/>
          <w:szCs w:val="24"/>
        </w:rPr>
        <w:t xml:space="preserve"> to the class about their research on one of our last two days of class,</w:t>
      </w:r>
      <w:r w:rsidR="00715464">
        <w:rPr>
          <w:rFonts w:eastAsia="Calibri" w:cs="Times New Roman"/>
          <w:szCs w:val="24"/>
        </w:rPr>
        <w:t xml:space="preserve"> Tuesdays Nov. 28 or Dec. 5</w:t>
      </w:r>
      <w:r w:rsidRPr="00D75A6B">
        <w:rPr>
          <w:rFonts w:eastAsia="Calibri" w:cs="Times New Roman"/>
          <w:szCs w:val="24"/>
        </w:rPr>
        <w:t>. There are two additional out-of-class required meetings with Barnard Speaking Fellows that must be scheduled separately, to practice the art of giving a presentation (a small-group introduction to making presentations, and an individual presentation coaching session). The grade for the presentation, worth 5% of the course grade, will be based on demonstrated seriousness of purpose in attending these required sessions, and preparing and giving the presentation.</w:t>
      </w:r>
    </w:p>
    <w:p w14:paraId="5D1ED053" w14:textId="77777777" w:rsidR="0023301D" w:rsidRPr="00D75A6B" w:rsidRDefault="0023301D" w:rsidP="00D75A6B">
      <w:pPr>
        <w:spacing w:line="240" w:lineRule="auto"/>
        <w:rPr>
          <w:rFonts w:eastAsia="Calibri" w:cs="Times New Roman"/>
          <w:szCs w:val="24"/>
        </w:rPr>
      </w:pPr>
    </w:p>
    <w:p w14:paraId="022AED1A" w14:textId="77777777" w:rsidR="0023301D" w:rsidRPr="00D75A6B" w:rsidRDefault="0023301D" w:rsidP="00D75A6B">
      <w:pPr>
        <w:spacing w:line="240" w:lineRule="auto"/>
        <w:rPr>
          <w:rFonts w:eastAsia="Calibri" w:cs="Times New Roman"/>
          <w:b/>
          <w:szCs w:val="24"/>
        </w:rPr>
      </w:pPr>
      <w:r w:rsidRPr="00D75A6B">
        <w:rPr>
          <w:rFonts w:eastAsia="Calibri" w:cs="Times New Roman"/>
          <w:b/>
          <w:szCs w:val="24"/>
        </w:rPr>
        <w:t>Senior Capstone Requirement</w:t>
      </w:r>
    </w:p>
    <w:p w14:paraId="43D6B5F8" w14:textId="77777777" w:rsidR="0023301D" w:rsidRPr="00D75A6B" w:rsidRDefault="0023301D" w:rsidP="00D75A6B">
      <w:pPr>
        <w:spacing w:line="240" w:lineRule="auto"/>
        <w:rPr>
          <w:rFonts w:eastAsia="Calibri" w:cs="Times New Roman"/>
          <w:szCs w:val="24"/>
        </w:rPr>
      </w:pPr>
      <w:r w:rsidRPr="00D75A6B">
        <w:rPr>
          <w:rFonts w:eastAsia="Calibri" w:cs="Times New Roman"/>
          <w:szCs w:val="24"/>
        </w:rPr>
        <w:t xml:space="preserve">In addition to the above requirements, all seniors who have designated this colloquium to </w:t>
      </w:r>
    </w:p>
    <w:p w14:paraId="1F0FB56D" w14:textId="62B7CF6A" w:rsidR="0023301D" w:rsidRPr="00D75A6B" w:rsidRDefault="0023301D" w:rsidP="00D75A6B">
      <w:pPr>
        <w:spacing w:line="240" w:lineRule="auto"/>
        <w:rPr>
          <w:rFonts w:eastAsia="Calibri" w:cs="Times New Roman"/>
          <w:szCs w:val="24"/>
        </w:rPr>
      </w:pPr>
      <w:proofErr w:type="gramStart"/>
      <w:r w:rsidRPr="00D75A6B">
        <w:rPr>
          <w:rFonts w:eastAsia="Calibri" w:cs="Times New Roman"/>
          <w:szCs w:val="24"/>
        </w:rPr>
        <w:t>fulfill</w:t>
      </w:r>
      <w:proofErr w:type="gramEnd"/>
      <w:r w:rsidRPr="00D75A6B">
        <w:rPr>
          <w:rFonts w:eastAsia="Calibri" w:cs="Times New Roman"/>
          <w:szCs w:val="24"/>
        </w:rPr>
        <w:t xml:space="preserve"> their Senior Capstone requirement will be assigned peer partners, with whom they are expected to consult throughout the semester about their major paper assignment. Capstone seniors will hold </w:t>
      </w:r>
      <w:r w:rsidR="009A2DF6" w:rsidRPr="00D75A6B">
        <w:rPr>
          <w:rFonts w:eastAsia="Calibri" w:cs="Times New Roman"/>
          <w:szCs w:val="24"/>
        </w:rPr>
        <w:t xml:space="preserve">one </w:t>
      </w:r>
      <w:r w:rsidRPr="00D75A6B">
        <w:rPr>
          <w:rFonts w:eastAsia="Calibri" w:cs="Times New Roman"/>
          <w:szCs w:val="24"/>
        </w:rPr>
        <w:t xml:space="preserve">additional meeting </w:t>
      </w:r>
      <w:r w:rsidR="009A2DF6" w:rsidRPr="00D75A6B">
        <w:rPr>
          <w:rFonts w:eastAsia="Calibri" w:cs="Times New Roman"/>
          <w:szCs w:val="24"/>
        </w:rPr>
        <w:t>with</w:t>
      </w:r>
      <w:r w:rsidRPr="00D75A6B">
        <w:rPr>
          <w:rFonts w:eastAsia="Calibri" w:cs="Times New Roman"/>
          <w:szCs w:val="24"/>
        </w:rPr>
        <w:t xml:space="preserve"> Prof. Marten (mutually convenient time TBA) where</w:t>
      </w:r>
      <w:r w:rsidR="00A400F1">
        <w:rPr>
          <w:rFonts w:eastAsia="Calibri" w:cs="Times New Roman"/>
          <w:szCs w:val="24"/>
        </w:rPr>
        <w:t xml:space="preserve"> peer partners will </w:t>
      </w:r>
      <w:r w:rsidRPr="00D75A6B">
        <w:rPr>
          <w:rFonts w:eastAsia="Calibri" w:cs="Times New Roman"/>
          <w:szCs w:val="24"/>
        </w:rPr>
        <w:t xml:space="preserve">provide constructive mentoring and feedback on </w:t>
      </w:r>
      <w:r w:rsidR="00A400F1">
        <w:rPr>
          <w:rFonts w:eastAsia="Calibri" w:cs="Times New Roman"/>
          <w:szCs w:val="24"/>
        </w:rPr>
        <w:t>each other’s 3-page</w:t>
      </w:r>
      <w:r w:rsidRPr="00D75A6B">
        <w:rPr>
          <w:rFonts w:eastAsia="Calibri" w:cs="Times New Roman"/>
          <w:szCs w:val="24"/>
        </w:rPr>
        <w:t xml:space="preserve"> research proposal</w:t>
      </w:r>
      <w:r w:rsidR="00A400F1">
        <w:rPr>
          <w:rFonts w:eastAsia="Calibri" w:cs="Times New Roman"/>
          <w:szCs w:val="24"/>
        </w:rPr>
        <w:t>s</w:t>
      </w:r>
      <w:r w:rsidRPr="00D75A6B">
        <w:rPr>
          <w:rFonts w:eastAsia="Calibri" w:cs="Times New Roman"/>
          <w:szCs w:val="24"/>
        </w:rPr>
        <w:t xml:space="preserve">, and </w:t>
      </w:r>
      <w:r w:rsidR="00A400F1">
        <w:rPr>
          <w:rFonts w:eastAsia="Calibri" w:cs="Times New Roman"/>
          <w:szCs w:val="24"/>
        </w:rPr>
        <w:t xml:space="preserve">discuss </w:t>
      </w:r>
      <w:r w:rsidRPr="00D75A6B">
        <w:rPr>
          <w:rFonts w:eastAsia="Calibri" w:cs="Times New Roman"/>
          <w:szCs w:val="24"/>
        </w:rPr>
        <w:t xml:space="preserve">the mechanics of the </w:t>
      </w:r>
      <w:r w:rsidRPr="00D75A6B">
        <w:rPr>
          <w:rFonts w:eastAsia="Calibri" w:cs="Times New Roman"/>
          <w:b/>
          <w:szCs w:val="24"/>
        </w:rPr>
        <w:t>final</w:t>
      </w:r>
      <w:r w:rsidR="00A400F1">
        <w:rPr>
          <w:rFonts w:eastAsia="Calibri" w:cs="Times New Roman"/>
          <w:b/>
          <w:szCs w:val="24"/>
        </w:rPr>
        <w:t xml:space="preserve"> digital</w:t>
      </w:r>
      <w:r w:rsidRPr="00D75A6B">
        <w:rPr>
          <w:rFonts w:eastAsia="Calibri" w:cs="Times New Roman"/>
          <w:b/>
          <w:szCs w:val="24"/>
        </w:rPr>
        <w:t xml:space="preserve"> poster</w:t>
      </w:r>
      <w:r w:rsidRPr="00D75A6B">
        <w:rPr>
          <w:rFonts w:eastAsia="Calibri" w:cs="Times New Roman"/>
          <w:szCs w:val="24"/>
        </w:rPr>
        <w:t xml:space="preserve"> </w:t>
      </w:r>
      <w:r w:rsidR="00A400F1">
        <w:rPr>
          <w:rFonts w:eastAsia="Calibri" w:cs="Times New Roman"/>
          <w:szCs w:val="24"/>
        </w:rPr>
        <w:t xml:space="preserve">(a one-page PowerPoint or the equivalent) </w:t>
      </w:r>
      <w:r w:rsidRPr="00D75A6B">
        <w:rPr>
          <w:rFonts w:eastAsia="Calibri" w:cs="Times New Roman"/>
          <w:szCs w:val="24"/>
        </w:rPr>
        <w:t xml:space="preserve">required by the </w:t>
      </w:r>
      <w:r w:rsidR="00A400F1">
        <w:rPr>
          <w:rFonts w:eastAsia="Calibri" w:cs="Times New Roman"/>
          <w:szCs w:val="24"/>
        </w:rPr>
        <w:t xml:space="preserve">department (department due date </w:t>
      </w:r>
      <w:r w:rsidRPr="00D75A6B">
        <w:rPr>
          <w:rFonts w:eastAsia="Calibri" w:cs="Times New Roman"/>
          <w:szCs w:val="24"/>
        </w:rPr>
        <w:t xml:space="preserve">TBA). The poster itself will not be graded, </w:t>
      </w:r>
      <w:r w:rsidR="00A400F1">
        <w:rPr>
          <w:rFonts w:eastAsia="Calibri" w:cs="Times New Roman"/>
          <w:szCs w:val="24"/>
        </w:rPr>
        <w:t xml:space="preserve">but will be permanently uploaded to the department website, and completion of the </w:t>
      </w:r>
      <w:r w:rsidRPr="00D75A6B">
        <w:rPr>
          <w:rFonts w:eastAsia="Calibri" w:cs="Times New Roman"/>
          <w:szCs w:val="24"/>
        </w:rPr>
        <w:t>poster is required to receive a "Pass" for the senior requirement.</w:t>
      </w:r>
    </w:p>
    <w:p w14:paraId="38AFE845" w14:textId="77777777" w:rsidR="0023301D" w:rsidRPr="00D75A6B" w:rsidRDefault="0023301D" w:rsidP="00D75A6B">
      <w:pPr>
        <w:spacing w:line="240" w:lineRule="auto"/>
        <w:rPr>
          <w:rFonts w:eastAsia="Calibri" w:cs="Times New Roman"/>
          <w:b/>
          <w:smallCaps/>
          <w:szCs w:val="24"/>
        </w:rPr>
      </w:pPr>
    </w:p>
    <w:p w14:paraId="4F6E7875" w14:textId="77777777" w:rsidR="0023301D" w:rsidRPr="00D75A6B" w:rsidRDefault="0023301D" w:rsidP="00D75A6B">
      <w:pPr>
        <w:spacing w:line="240" w:lineRule="auto"/>
        <w:rPr>
          <w:rFonts w:eastAsia="Calibri" w:cs="Times New Roman"/>
          <w:b/>
          <w:szCs w:val="24"/>
        </w:rPr>
      </w:pPr>
      <w:r w:rsidRPr="00D75A6B">
        <w:rPr>
          <w:rFonts w:eastAsia="Calibri" w:cs="Times New Roman"/>
          <w:b/>
          <w:szCs w:val="24"/>
        </w:rPr>
        <w:t>Evaluation</w:t>
      </w:r>
    </w:p>
    <w:p w14:paraId="432692AB" w14:textId="77777777" w:rsidR="009A2DF6" w:rsidRPr="00D75A6B" w:rsidRDefault="009A2DF6" w:rsidP="00D75A6B">
      <w:pPr>
        <w:spacing w:line="240" w:lineRule="auto"/>
        <w:rPr>
          <w:rFonts w:eastAsia="Calibri" w:cs="Times New Roman"/>
          <w:szCs w:val="24"/>
        </w:rPr>
      </w:pPr>
      <w:r w:rsidRPr="00D75A6B">
        <w:rPr>
          <w:rFonts w:eastAsia="Calibri" w:cs="Times New Roman"/>
          <w:szCs w:val="24"/>
        </w:rPr>
        <w:t>Weekly discussion participation: 15%</w:t>
      </w:r>
    </w:p>
    <w:p w14:paraId="39D59066" w14:textId="77777777" w:rsidR="009A2DF6" w:rsidRPr="00D75A6B" w:rsidRDefault="009A2DF6" w:rsidP="00D75A6B">
      <w:pPr>
        <w:spacing w:line="240" w:lineRule="auto"/>
        <w:rPr>
          <w:rFonts w:eastAsia="Calibri" w:cs="Times New Roman"/>
          <w:szCs w:val="24"/>
        </w:rPr>
      </w:pPr>
      <w:r w:rsidRPr="00D75A6B">
        <w:rPr>
          <w:rFonts w:eastAsia="Calibri" w:cs="Times New Roman"/>
          <w:szCs w:val="24"/>
        </w:rPr>
        <w:t>Two short critique papers on assigned course readings: 10% each (20% total)</w:t>
      </w:r>
    </w:p>
    <w:p w14:paraId="51117092" w14:textId="77777777" w:rsidR="009A2DF6" w:rsidRPr="00D75A6B" w:rsidRDefault="009A2DF6" w:rsidP="00D75A6B">
      <w:pPr>
        <w:spacing w:line="240" w:lineRule="auto"/>
        <w:rPr>
          <w:rFonts w:eastAsia="Calibri" w:cs="Times New Roman"/>
          <w:szCs w:val="24"/>
        </w:rPr>
      </w:pPr>
      <w:r w:rsidRPr="00D75A6B">
        <w:rPr>
          <w:rFonts w:eastAsia="Calibri" w:cs="Times New Roman"/>
          <w:szCs w:val="24"/>
        </w:rPr>
        <w:t>Initial one-page topic statement for longer paper: 5%</w:t>
      </w:r>
    </w:p>
    <w:p w14:paraId="251870E0" w14:textId="77777777" w:rsidR="009A2DF6" w:rsidRPr="00D75A6B" w:rsidRDefault="009A2DF6" w:rsidP="00D75A6B">
      <w:pPr>
        <w:spacing w:line="240" w:lineRule="auto"/>
        <w:rPr>
          <w:rFonts w:eastAsia="Calibri" w:cs="Times New Roman"/>
          <w:szCs w:val="24"/>
        </w:rPr>
      </w:pPr>
      <w:r w:rsidRPr="00D75A6B">
        <w:rPr>
          <w:rFonts w:eastAsia="Calibri" w:cs="Times New Roman"/>
          <w:szCs w:val="24"/>
        </w:rPr>
        <w:t>Three-page research proposal: 10%</w:t>
      </w:r>
    </w:p>
    <w:p w14:paraId="35AF0111" w14:textId="77777777" w:rsidR="009A2DF6" w:rsidRPr="00D75A6B" w:rsidRDefault="009A2DF6" w:rsidP="00D75A6B">
      <w:pPr>
        <w:spacing w:line="240" w:lineRule="auto"/>
        <w:rPr>
          <w:rFonts w:eastAsia="Calibri" w:cs="Times New Roman"/>
          <w:szCs w:val="24"/>
        </w:rPr>
      </w:pPr>
      <w:r w:rsidRPr="00D75A6B">
        <w:rPr>
          <w:rFonts w:eastAsia="Calibri" w:cs="Times New Roman"/>
          <w:szCs w:val="24"/>
        </w:rPr>
        <w:t>Annotated bibliography: 5%</w:t>
      </w:r>
    </w:p>
    <w:p w14:paraId="15C8ABCA" w14:textId="77777777" w:rsidR="009A2DF6" w:rsidRPr="00D75A6B" w:rsidRDefault="009A2DF6" w:rsidP="00D75A6B">
      <w:pPr>
        <w:spacing w:line="240" w:lineRule="auto"/>
        <w:rPr>
          <w:rFonts w:eastAsia="Calibri" w:cs="Times New Roman"/>
          <w:szCs w:val="24"/>
        </w:rPr>
      </w:pPr>
      <w:r w:rsidRPr="00D75A6B">
        <w:rPr>
          <w:rFonts w:eastAsia="Calibri" w:cs="Times New Roman"/>
          <w:szCs w:val="24"/>
        </w:rPr>
        <w:t>Oral presentation of research paper and participation in Speaking Fellows sessions: 5%</w:t>
      </w:r>
    </w:p>
    <w:p w14:paraId="4EF1A2E6" w14:textId="4E732A37" w:rsidR="0023301D" w:rsidRPr="00D75A6B" w:rsidRDefault="009A2DF6" w:rsidP="00D75A6B">
      <w:pPr>
        <w:spacing w:line="240" w:lineRule="auto"/>
        <w:rPr>
          <w:rFonts w:eastAsia="Calibri" w:cs="Times New Roman"/>
          <w:szCs w:val="24"/>
        </w:rPr>
      </w:pPr>
      <w:r w:rsidRPr="00D75A6B">
        <w:rPr>
          <w:rFonts w:eastAsia="Calibri" w:cs="Times New Roman"/>
          <w:szCs w:val="24"/>
        </w:rPr>
        <w:t>Finished 25-page paper: 40%</w:t>
      </w:r>
    </w:p>
    <w:p w14:paraId="09570BD3" w14:textId="77777777" w:rsidR="009A2DF6" w:rsidRPr="00D75A6B" w:rsidRDefault="009A2DF6" w:rsidP="00D75A6B">
      <w:pPr>
        <w:keepNext/>
        <w:spacing w:line="240" w:lineRule="auto"/>
        <w:outlineLvl w:val="0"/>
        <w:rPr>
          <w:rFonts w:eastAsia="Calibri" w:cs="Times New Roman"/>
          <w:szCs w:val="24"/>
        </w:rPr>
      </w:pPr>
    </w:p>
    <w:p w14:paraId="58DFB91D" w14:textId="2A6F179A" w:rsidR="00D75A6B" w:rsidRPr="00D75A6B" w:rsidRDefault="00D75A6B" w:rsidP="00D75A6B">
      <w:pPr>
        <w:keepNext/>
        <w:spacing w:line="240" w:lineRule="auto"/>
        <w:outlineLvl w:val="0"/>
        <w:rPr>
          <w:rFonts w:eastAsia="Calibri" w:cs="Times New Roman"/>
          <w:szCs w:val="24"/>
        </w:rPr>
      </w:pPr>
      <w:r w:rsidRPr="00D75A6B">
        <w:rPr>
          <w:rFonts w:eastAsia="Calibri" w:cs="Times New Roman"/>
          <w:szCs w:val="24"/>
        </w:rPr>
        <w:t>Separate documents, posted on Courseworks, outline the grading criteria for both writing assignments and class participation.</w:t>
      </w:r>
    </w:p>
    <w:p w14:paraId="79F2094D" w14:textId="77777777" w:rsidR="00D75A6B" w:rsidRPr="00D75A6B" w:rsidRDefault="00D75A6B" w:rsidP="00D75A6B">
      <w:pPr>
        <w:keepNext/>
        <w:spacing w:line="240" w:lineRule="auto"/>
        <w:outlineLvl w:val="0"/>
        <w:rPr>
          <w:rFonts w:eastAsia="Calibri" w:cs="Times New Roman"/>
          <w:b/>
          <w:bCs/>
          <w:szCs w:val="24"/>
        </w:rPr>
      </w:pPr>
    </w:p>
    <w:p w14:paraId="27032BB2" w14:textId="332764E9" w:rsidR="0023301D" w:rsidRPr="00D75A6B" w:rsidRDefault="0023301D" w:rsidP="00D75A6B">
      <w:pPr>
        <w:keepNext/>
        <w:spacing w:line="240" w:lineRule="auto"/>
        <w:outlineLvl w:val="0"/>
        <w:rPr>
          <w:rFonts w:eastAsia="Calibri" w:cs="Times New Roman"/>
          <w:b/>
          <w:bCs/>
          <w:szCs w:val="24"/>
        </w:rPr>
      </w:pPr>
      <w:r w:rsidRPr="00D75A6B">
        <w:rPr>
          <w:rFonts w:eastAsia="Calibri" w:cs="Times New Roman"/>
          <w:b/>
          <w:bCs/>
          <w:szCs w:val="24"/>
        </w:rPr>
        <w:t>Barnard Honor Code</w:t>
      </w:r>
    </w:p>
    <w:p w14:paraId="60CFD7BC" w14:textId="46F3C0A5" w:rsidR="0023301D" w:rsidRPr="00D75A6B" w:rsidRDefault="0023301D" w:rsidP="00D75A6B">
      <w:pPr>
        <w:spacing w:line="240" w:lineRule="auto"/>
        <w:rPr>
          <w:rFonts w:cs="Times New Roman"/>
          <w:b/>
          <w:bCs/>
          <w:szCs w:val="24"/>
        </w:rPr>
      </w:pPr>
      <w:r w:rsidRPr="00D75A6B">
        <w:rPr>
          <w:rFonts w:cs="Times New Roman"/>
          <w:szCs w:val="24"/>
        </w:rPr>
        <w:t xml:space="preserve">Approved by the student body in 1912 and updated in 2016, the Code states: “We, the students of Barnard College, resolve to uphold the honor of the College by engaging with integrity in all of our academic pursuits. We affirm that academic integrity is the honorable creation and </w:t>
      </w:r>
      <w:r w:rsidRPr="00D75A6B">
        <w:rPr>
          <w:rFonts w:cs="Times New Roman"/>
          <w:szCs w:val="24"/>
        </w:rPr>
        <w:lastRenderedPageBreak/>
        <w:t xml:space="preserve">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 </w:t>
      </w:r>
      <w:r w:rsidR="009A2DF6" w:rsidRPr="00D75A6B">
        <w:rPr>
          <w:rFonts w:cs="Times New Roman"/>
          <w:b/>
          <w:bCs/>
          <w:szCs w:val="24"/>
        </w:rPr>
        <w:t>Use of an AI text generator when an assignment does not explicitly ask or allow for it is considered plagiarism at Barnard College and is unacceptable.</w:t>
      </w:r>
    </w:p>
    <w:p w14:paraId="73552D64" w14:textId="77777777" w:rsidR="009A2DF6" w:rsidRPr="00D75A6B" w:rsidRDefault="009A2DF6" w:rsidP="00D75A6B">
      <w:pPr>
        <w:spacing w:line="240" w:lineRule="auto"/>
        <w:rPr>
          <w:rFonts w:eastAsia="Calibri" w:cs="Times New Roman"/>
          <w:szCs w:val="24"/>
        </w:rPr>
      </w:pPr>
    </w:p>
    <w:p w14:paraId="20943D63" w14:textId="6AC9B43A" w:rsidR="0023301D" w:rsidRPr="00D75A6B" w:rsidRDefault="0023301D" w:rsidP="00D75A6B">
      <w:pPr>
        <w:spacing w:line="240" w:lineRule="auto"/>
        <w:rPr>
          <w:rFonts w:eastAsia="Calibri" w:cs="Times New Roman"/>
          <w:szCs w:val="24"/>
        </w:rPr>
      </w:pPr>
      <w:r w:rsidRPr="00D75A6B">
        <w:rPr>
          <w:rFonts w:eastAsia="Calibri" w:cs="Times New Roman"/>
          <w:szCs w:val="24"/>
        </w:rPr>
        <w:t>All assignments in this class are to be completed in accordance with the Barnard Honor Code, with expectations outlined in the following paragraph.  Any student who violates the Honor Code will face dean’s discipline at her or his home college</w:t>
      </w:r>
      <w:r w:rsidR="009A2DF6" w:rsidRPr="00D75A6B">
        <w:rPr>
          <w:rFonts w:eastAsia="Calibri" w:cs="Times New Roman"/>
          <w:szCs w:val="24"/>
        </w:rPr>
        <w:t xml:space="preserve">, and face </w:t>
      </w:r>
      <w:r w:rsidR="009A2DF6" w:rsidRPr="00D75A6B">
        <w:rPr>
          <w:rFonts w:eastAsia="Calibri" w:cs="Times New Roman"/>
          <w:b/>
          <w:bCs/>
          <w:szCs w:val="24"/>
        </w:rPr>
        <w:t>very significant grade penalties</w:t>
      </w:r>
      <w:r w:rsidR="009A2DF6" w:rsidRPr="00D75A6B">
        <w:rPr>
          <w:rFonts w:eastAsia="Calibri" w:cs="Times New Roman"/>
          <w:szCs w:val="24"/>
        </w:rPr>
        <w:t xml:space="preserve"> for the assignment in question.</w:t>
      </w:r>
    </w:p>
    <w:p w14:paraId="7203BCA1" w14:textId="77777777" w:rsidR="0023301D" w:rsidRPr="00D75A6B" w:rsidRDefault="0023301D" w:rsidP="00D75A6B">
      <w:pPr>
        <w:spacing w:line="240" w:lineRule="auto"/>
        <w:rPr>
          <w:rFonts w:eastAsia="Calibri" w:cs="Times New Roman"/>
          <w:szCs w:val="24"/>
        </w:rPr>
      </w:pPr>
    </w:p>
    <w:p w14:paraId="14685923" w14:textId="4593B395" w:rsidR="0023301D" w:rsidRPr="00D75A6B" w:rsidRDefault="0023301D" w:rsidP="00D75A6B">
      <w:pPr>
        <w:spacing w:line="240" w:lineRule="auto"/>
        <w:rPr>
          <w:rFonts w:eastAsia="Calibri" w:cs="Times New Roman"/>
          <w:szCs w:val="24"/>
        </w:rPr>
      </w:pPr>
      <w:r w:rsidRPr="00D75A6B">
        <w:rPr>
          <w:rFonts w:eastAsia="Calibri" w:cs="Times New Roman"/>
          <w:szCs w:val="24"/>
        </w:rPr>
        <w:t xml:space="preserve">Students affirm that all work turned in is their own, </w:t>
      </w:r>
      <w:r w:rsidR="009A2DF6" w:rsidRPr="00D75A6B">
        <w:rPr>
          <w:rFonts w:eastAsia="Calibri" w:cs="Times New Roman"/>
          <w:szCs w:val="24"/>
        </w:rPr>
        <w:t xml:space="preserve">that they have </w:t>
      </w:r>
      <w:r w:rsidR="009A2DF6" w:rsidRPr="00D75A6B">
        <w:rPr>
          <w:rFonts w:eastAsia="Calibri" w:cs="Times New Roman"/>
          <w:b/>
          <w:bCs/>
          <w:szCs w:val="24"/>
        </w:rPr>
        <w:t>not used AI</w:t>
      </w:r>
      <w:r w:rsidR="009A2DF6" w:rsidRPr="00D75A6B">
        <w:rPr>
          <w:rFonts w:eastAsia="Calibri" w:cs="Times New Roman"/>
          <w:szCs w:val="24"/>
        </w:rPr>
        <w:t xml:space="preserve"> to write their assignments, </w:t>
      </w:r>
      <w:r w:rsidRPr="00D75A6B">
        <w:rPr>
          <w:rFonts w:eastAsia="Calibri" w:cs="Times New Roman"/>
          <w:szCs w:val="24"/>
        </w:rPr>
        <w:t xml:space="preserve">and that they have </w:t>
      </w:r>
      <w:r w:rsidRPr="00D75A6B">
        <w:rPr>
          <w:rFonts w:eastAsia="Calibri" w:cs="Times New Roman"/>
          <w:b/>
          <w:bCs/>
          <w:szCs w:val="24"/>
        </w:rPr>
        <w:t>fully and accurately cited every written source</w:t>
      </w:r>
      <w:r w:rsidRPr="00D75A6B">
        <w:rPr>
          <w:rFonts w:eastAsia="Calibri" w:cs="Times New Roman"/>
          <w:szCs w:val="24"/>
        </w:rPr>
        <w:t xml:space="preserve">, including web-based sources and unpublished sources (such as prior student papers), used in their writing.  </w:t>
      </w:r>
      <w:r w:rsidRPr="00D75A6B">
        <w:rPr>
          <w:rFonts w:eastAsia="Calibri" w:cs="Times New Roman"/>
          <w:b/>
          <w:bCs/>
          <w:szCs w:val="24"/>
        </w:rPr>
        <w:t xml:space="preserve">Students </w:t>
      </w:r>
      <w:r w:rsidR="009A2DF6" w:rsidRPr="00D75A6B">
        <w:rPr>
          <w:rFonts w:eastAsia="Calibri" w:cs="Times New Roman"/>
          <w:b/>
          <w:bCs/>
          <w:szCs w:val="24"/>
        </w:rPr>
        <w:t xml:space="preserve">must </w:t>
      </w:r>
      <w:r w:rsidRPr="00D75A6B">
        <w:rPr>
          <w:rFonts w:eastAsia="Calibri" w:cs="Times New Roman"/>
          <w:b/>
          <w:bCs/>
          <w:szCs w:val="24"/>
        </w:rPr>
        <w:t xml:space="preserve">avoid cutting and pasting from source materials, to ensure that the wording used is their own; if the words of others are used, they </w:t>
      </w:r>
      <w:r w:rsidR="009A2DF6" w:rsidRPr="00D75A6B">
        <w:rPr>
          <w:rFonts w:eastAsia="Calibri" w:cs="Times New Roman"/>
          <w:b/>
          <w:bCs/>
          <w:szCs w:val="24"/>
        </w:rPr>
        <w:t xml:space="preserve">must </w:t>
      </w:r>
      <w:r w:rsidRPr="00D75A6B">
        <w:rPr>
          <w:rFonts w:eastAsia="Calibri" w:cs="Times New Roman"/>
          <w:b/>
          <w:bCs/>
          <w:szCs w:val="24"/>
        </w:rPr>
        <w:t>be placed in quotation marks.</w:t>
      </w:r>
      <w:r w:rsidRPr="00D75A6B">
        <w:rPr>
          <w:rFonts w:eastAsia="Calibri" w:cs="Times New Roman"/>
          <w:szCs w:val="24"/>
        </w:rPr>
        <w:t xml:space="preserve"> </w:t>
      </w:r>
      <w:r w:rsidR="009A2DF6" w:rsidRPr="00D75A6B">
        <w:rPr>
          <w:rFonts w:eastAsia="Calibri" w:cs="Times New Roman"/>
          <w:szCs w:val="24"/>
        </w:rPr>
        <w:t xml:space="preserve">When you are taking notes on a source, you should put quotes around any exact quotes you use, so that you remember later which words were written by another author, and which words are your own. </w:t>
      </w:r>
      <w:r w:rsidRPr="00D75A6B">
        <w:rPr>
          <w:rFonts w:eastAsia="Calibri" w:cs="Times New Roman"/>
          <w:b/>
          <w:bCs/>
          <w:szCs w:val="24"/>
        </w:rPr>
        <w:t>“Plagiarism” is the use of someone else’s words or ideas without proper attribution.</w:t>
      </w:r>
      <w:r w:rsidRPr="00D75A6B">
        <w:rPr>
          <w:rFonts w:eastAsia="Calibri" w:cs="Times New Roman"/>
          <w:szCs w:val="24"/>
        </w:rPr>
        <w:t xml:space="preserve"> It is, at its core, the act of falsely implying or claiming credit for intellectual work that someone else did. All students receive in-depth briefings on plagiarism and proper citation techniques as part of their introductory days at Barnard and Columbia; any student who has any remaining questions about proper citation technique or about how to avoid plagiarism should discuss these questions and concerns with Prof. Marten before turning in the assignment in question. Plagiarism is often committed as an act of desperation under pressure. </w:t>
      </w:r>
      <w:r w:rsidRPr="00D75A6B">
        <w:rPr>
          <w:rFonts w:eastAsia="Calibri" w:cs="Times New Roman"/>
          <w:b/>
          <w:szCs w:val="24"/>
        </w:rPr>
        <w:t>If you ever feel so pressured on an assignment that you are tempted to plagiarize, please contact Prof. Marten instead.</w:t>
      </w:r>
      <w:r w:rsidRPr="00D75A6B">
        <w:rPr>
          <w:rFonts w:eastAsia="Calibri" w:cs="Times New Roman"/>
          <w:szCs w:val="24"/>
        </w:rPr>
        <w:t xml:space="preserve"> Together we can work out (for example) a fair extension on a deadline, to ease your panic. </w:t>
      </w:r>
      <w:r w:rsidRPr="00D75A6B">
        <w:rPr>
          <w:rFonts w:eastAsia="Calibri" w:cs="Times New Roman"/>
          <w:b/>
          <w:szCs w:val="24"/>
        </w:rPr>
        <w:t>All written assignments will automatically be put through turnitin.com to check for plagiarism</w:t>
      </w:r>
      <w:r w:rsidR="009A2DF6" w:rsidRPr="00D75A6B">
        <w:rPr>
          <w:rFonts w:eastAsia="Calibri" w:cs="Times New Roman"/>
          <w:b/>
          <w:szCs w:val="24"/>
        </w:rPr>
        <w:t xml:space="preserve"> and AI use.</w:t>
      </w:r>
    </w:p>
    <w:p w14:paraId="023055E1" w14:textId="77777777" w:rsidR="0023301D" w:rsidRPr="00D75A6B" w:rsidRDefault="0023301D" w:rsidP="00D75A6B">
      <w:pPr>
        <w:spacing w:line="240" w:lineRule="auto"/>
        <w:rPr>
          <w:rFonts w:eastAsia="Calibri" w:cs="Times New Roman"/>
          <w:szCs w:val="24"/>
        </w:rPr>
      </w:pPr>
    </w:p>
    <w:p w14:paraId="135B5B21" w14:textId="77777777" w:rsidR="0023301D" w:rsidRPr="00A400F1" w:rsidRDefault="0023301D" w:rsidP="00D75A6B">
      <w:pPr>
        <w:spacing w:line="240" w:lineRule="auto"/>
        <w:rPr>
          <w:rFonts w:eastAsia="Calibri" w:cs="Times New Roman"/>
          <w:b/>
          <w:szCs w:val="24"/>
        </w:rPr>
      </w:pPr>
      <w:r w:rsidRPr="00D75A6B">
        <w:rPr>
          <w:rFonts w:eastAsia="Calibri" w:cs="Times New Roman"/>
          <w:szCs w:val="24"/>
        </w:rPr>
        <w:t xml:space="preserve">Students are encouraged to consult with each other to get feedback as they are writing their major research papers and the intermediary assignments associated with the research papers, but no collaboration is allowed when writing the short papers on the assigned readings.  </w:t>
      </w:r>
      <w:r w:rsidRPr="00A400F1">
        <w:rPr>
          <w:rFonts w:eastAsia="Calibri" w:cs="Times New Roman"/>
          <w:b/>
          <w:szCs w:val="24"/>
        </w:rPr>
        <w:t>All students may use the Barnard Writing Center with no restrictions.</w:t>
      </w:r>
    </w:p>
    <w:p w14:paraId="32C3B1EC" w14:textId="77777777" w:rsidR="0023301D" w:rsidRPr="00D75A6B" w:rsidRDefault="0023301D" w:rsidP="00D75A6B">
      <w:pPr>
        <w:spacing w:line="240" w:lineRule="auto"/>
        <w:rPr>
          <w:rFonts w:cs="Times New Roman"/>
          <w:szCs w:val="24"/>
        </w:rPr>
      </w:pPr>
    </w:p>
    <w:p w14:paraId="188D664E" w14:textId="4A36E78A" w:rsidR="0023301D" w:rsidRPr="00D75A6B" w:rsidRDefault="009A2DF6" w:rsidP="00D75A6B">
      <w:pPr>
        <w:spacing w:line="240" w:lineRule="auto"/>
        <w:rPr>
          <w:rFonts w:cs="Times New Roman"/>
          <w:bCs/>
          <w:szCs w:val="24"/>
        </w:rPr>
      </w:pPr>
      <w:r w:rsidRPr="00D75A6B">
        <w:rPr>
          <w:rFonts w:cs="Times New Roman"/>
          <w:bCs/>
          <w:szCs w:val="24"/>
        </w:rPr>
        <w:t xml:space="preserve">The use of laptops in class is prohibited, with the exception of students who receive official disability office accommodations. </w:t>
      </w:r>
      <w:r w:rsidR="00D75A6B" w:rsidRPr="00D75A6B">
        <w:rPr>
          <w:rFonts w:eastAsia="Times New Roman" w:cs="Times New Roman"/>
          <w:bCs/>
          <w:szCs w:val="24"/>
          <w:lang w:val="en-US"/>
        </w:rPr>
        <w:t xml:space="preserve">There is </w:t>
      </w:r>
      <w:hyperlink r:id="rId8" w:history="1">
        <w:r w:rsidR="00D75A6B" w:rsidRPr="00D75A6B">
          <w:rPr>
            <w:rFonts w:eastAsia="Times New Roman" w:cs="Times New Roman"/>
            <w:bCs/>
            <w:color w:val="0563C1" w:themeColor="hyperlink"/>
            <w:szCs w:val="24"/>
            <w:u w:val="single"/>
            <w:lang w:val="en-US"/>
          </w:rPr>
          <w:t>overwhelming scientific evidence</w:t>
        </w:r>
      </w:hyperlink>
      <w:r w:rsidR="00D75A6B" w:rsidRPr="00D75A6B">
        <w:rPr>
          <w:rFonts w:eastAsia="Times New Roman" w:cs="Times New Roman"/>
          <w:bCs/>
          <w:szCs w:val="24"/>
          <w:lang w:val="en-US"/>
        </w:rPr>
        <w:t xml:space="preserve"> that taking notes by hand increases student learning and knowledge retention. </w:t>
      </w:r>
      <w:r w:rsidRPr="00D75A6B">
        <w:rPr>
          <w:rFonts w:cs="Times New Roman"/>
          <w:bCs/>
          <w:szCs w:val="24"/>
        </w:rPr>
        <w:t xml:space="preserve">Please plan to take notes on the readings and bring the notes with you (for example, as a printout or in a paper notebook) to refer to in our discussions. For the final presentation, students should plan to use the classroom computer and projector, with slides </w:t>
      </w:r>
      <w:r w:rsidR="00A400F1">
        <w:rPr>
          <w:rFonts w:cs="Times New Roman"/>
          <w:bCs/>
          <w:szCs w:val="24"/>
        </w:rPr>
        <w:t xml:space="preserve">on </w:t>
      </w:r>
      <w:r w:rsidRPr="00D75A6B">
        <w:rPr>
          <w:rFonts w:cs="Times New Roman"/>
          <w:bCs/>
          <w:szCs w:val="24"/>
        </w:rPr>
        <w:t>either a web-based application or a USB drive brought to class.</w:t>
      </w:r>
      <w:r w:rsidR="00A400F1">
        <w:rPr>
          <w:rFonts w:cs="Times New Roman"/>
          <w:bCs/>
          <w:szCs w:val="24"/>
        </w:rPr>
        <w:t xml:space="preserve"> (Bringing a USB drive will significantly ease the process, since no sign-in is required.)</w:t>
      </w:r>
    </w:p>
    <w:p w14:paraId="039A8153" w14:textId="77777777" w:rsidR="0023301D" w:rsidRPr="00D75A6B" w:rsidRDefault="0023301D" w:rsidP="00D75A6B">
      <w:pPr>
        <w:spacing w:line="240" w:lineRule="auto"/>
        <w:rPr>
          <w:rFonts w:cs="Times New Roman"/>
          <w:szCs w:val="24"/>
        </w:rPr>
      </w:pPr>
    </w:p>
    <w:p w14:paraId="59600F76" w14:textId="77777777" w:rsidR="0023301D" w:rsidRPr="00D75A6B" w:rsidRDefault="0023301D" w:rsidP="00D75A6B">
      <w:pPr>
        <w:spacing w:line="240" w:lineRule="auto"/>
        <w:rPr>
          <w:rFonts w:cs="Times New Roman"/>
          <w:szCs w:val="24"/>
        </w:rPr>
      </w:pPr>
      <w:r w:rsidRPr="00D75A6B">
        <w:rPr>
          <w:rFonts w:cs="Times New Roman"/>
          <w:b/>
          <w:bCs/>
          <w:szCs w:val="24"/>
        </w:rPr>
        <w:lastRenderedPageBreak/>
        <w:t>Center for Accessibility Resources &amp; Disability Services (CARDS) Statement</w:t>
      </w:r>
      <w:r w:rsidRPr="00D75A6B">
        <w:rPr>
          <w:rFonts w:cs="Times New Roman"/>
          <w:szCs w:val="24"/>
        </w:rPr>
        <w:t xml:space="preserve"> </w:t>
      </w:r>
    </w:p>
    <w:p w14:paraId="553E188D" w14:textId="77777777" w:rsidR="0023301D" w:rsidRPr="00D75A6B" w:rsidRDefault="0023301D" w:rsidP="00D75A6B">
      <w:pPr>
        <w:spacing w:line="240" w:lineRule="auto"/>
        <w:rPr>
          <w:rFonts w:cs="Times New Roman"/>
          <w:szCs w:val="24"/>
        </w:rPr>
      </w:pPr>
      <w:r w:rsidRPr="00D75A6B">
        <w:rPr>
          <w:rFonts w:cs="Times New Roman"/>
          <w:szCs w:val="24"/>
        </w:rPr>
        <w:t xml:space="preserve">If you believe you may encounter barriers to the academic environment due to a documented disability or emerging health challenges, please feel free to contact me and/or the Center for Accessibility Resources &amp; Disability Services (CARDS). Any student with approved academic accommodations is encouraged to contact me during office hours or via email. If you have questions regarding registering a disability or receiving accommodations for the semester, please contact CARDS at (212) 854- 4634, cards@barnard.edu, or learn more at </w:t>
      </w:r>
      <w:hyperlink r:id="rId9" w:history="1">
        <w:r w:rsidRPr="00D75A6B">
          <w:rPr>
            <w:rStyle w:val="Hyperlink"/>
            <w:rFonts w:cs="Times New Roman"/>
            <w:szCs w:val="24"/>
          </w:rPr>
          <w:t>http://barnard.edu/disabilityservices</w:t>
        </w:r>
      </w:hyperlink>
      <w:r w:rsidRPr="00D75A6B">
        <w:rPr>
          <w:rFonts w:cs="Times New Roman"/>
          <w:szCs w:val="24"/>
        </w:rPr>
        <w:t xml:space="preserve">. CARDS is located in 101 </w:t>
      </w:r>
      <w:proofErr w:type="spellStart"/>
      <w:r w:rsidRPr="00D75A6B">
        <w:rPr>
          <w:rFonts w:cs="Times New Roman"/>
          <w:szCs w:val="24"/>
        </w:rPr>
        <w:t>Altschul</w:t>
      </w:r>
      <w:proofErr w:type="spellEnd"/>
      <w:r w:rsidRPr="00D75A6B">
        <w:rPr>
          <w:rFonts w:cs="Times New Roman"/>
          <w:szCs w:val="24"/>
        </w:rPr>
        <w:t xml:space="preserve"> Hall.</w:t>
      </w:r>
    </w:p>
    <w:p w14:paraId="4A40CEA3" w14:textId="77777777" w:rsidR="0023301D" w:rsidRPr="00D75A6B" w:rsidRDefault="0023301D" w:rsidP="00D75A6B">
      <w:pPr>
        <w:spacing w:line="240" w:lineRule="auto"/>
        <w:rPr>
          <w:rFonts w:cs="Times New Roman"/>
          <w:szCs w:val="24"/>
        </w:rPr>
      </w:pPr>
    </w:p>
    <w:p w14:paraId="33440EE5" w14:textId="77777777" w:rsidR="0023301D" w:rsidRPr="00D75A6B" w:rsidRDefault="0023301D" w:rsidP="00D75A6B">
      <w:pPr>
        <w:spacing w:line="240" w:lineRule="auto"/>
        <w:rPr>
          <w:rFonts w:cs="Times New Roman"/>
          <w:b/>
          <w:szCs w:val="24"/>
        </w:rPr>
      </w:pPr>
      <w:r w:rsidRPr="00D75A6B">
        <w:rPr>
          <w:rFonts w:cs="Times New Roman"/>
          <w:b/>
          <w:szCs w:val="24"/>
        </w:rPr>
        <w:t>Barnard Wellness Statement</w:t>
      </w:r>
    </w:p>
    <w:p w14:paraId="54FC2C33" w14:textId="77777777" w:rsidR="0023301D" w:rsidRPr="00D75A6B" w:rsidRDefault="0023301D" w:rsidP="00D75A6B">
      <w:pPr>
        <w:spacing w:line="240" w:lineRule="auto"/>
        <w:rPr>
          <w:rFonts w:cs="Times New Roman"/>
          <w:szCs w:val="24"/>
        </w:rPr>
      </w:pPr>
      <w:r w:rsidRPr="00D75A6B">
        <w:rPr>
          <w:rFonts w:cs="Times New Roman"/>
          <w:szCs w:val="24"/>
        </w:rPr>
        <w:t>It is important for undergraduates to recognize and identify the different pressures, burdens, and stressors you may be facing, whether personal, emotional, physical, financial, mental, or academic. We as a community urge you to make yourself—your own health, sanity, and wellness—your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w:t>
      </w:r>
    </w:p>
    <w:p w14:paraId="69388587" w14:textId="77777777" w:rsidR="0023301D" w:rsidRPr="00D75A6B" w:rsidRDefault="0083379E" w:rsidP="00D75A6B">
      <w:pPr>
        <w:numPr>
          <w:ilvl w:val="0"/>
          <w:numId w:val="2"/>
        </w:numPr>
        <w:spacing w:line="240" w:lineRule="auto"/>
        <w:rPr>
          <w:rFonts w:cs="Times New Roman"/>
          <w:szCs w:val="24"/>
        </w:rPr>
      </w:pPr>
      <w:hyperlink r:id="rId10" w:history="1">
        <w:r w:rsidR="0023301D" w:rsidRPr="00D75A6B">
          <w:rPr>
            <w:rStyle w:val="Hyperlink"/>
            <w:rFonts w:cs="Times New Roman"/>
            <w:szCs w:val="24"/>
          </w:rPr>
          <w:t>http://barnard.edu/primarycare</w:t>
        </w:r>
      </w:hyperlink>
    </w:p>
    <w:p w14:paraId="3867868D" w14:textId="77777777" w:rsidR="0023301D" w:rsidRPr="00D75A6B" w:rsidRDefault="0083379E" w:rsidP="00D75A6B">
      <w:pPr>
        <w:numPr>
          <w:ilvl w:val="0"/>
          <w:numId w:val="2"/>
        </w:numPr>
        <w:spacing w:line="240" w:lineRule="auto"/>
        <w:rPr>
          <w:rFonts w:cs="Times New Roman"/>
          <w:szCs w:val="24"/>
        </w:rPr>
      </w:pPr>
      <w:hyperlink r:id="rId11" w:history="1">
        <w:r w:rsidR="0023301D" w:rsidRPr="00D75A6B">
          <w:rPr>
            <w:rStyle w:val="Hyperlink"/>
            <w:rFonts w:cs="Times New Roman"/>
            <w:szCs w:val="24"/>
          </w:rPr>
          <w:t>http://barnard.edu/counseling</w:t>
        </w:r>
      </w:hyperlink>
    </w:p>
    <w:p w14:paraId="76A1A862" w14:textId="77777777" w:rsidR="0023301D" w:rsidRPr="00D75A6B" w:rsidRDefault="0083379E" w:rsidP="00D75A6B">
      <w:pPr>
        <w:numPr>
          <w:ilvl w:val="0"/>
          <w:numId w:val="2"/>
        </w:numPr>
        <w:spacing w:line="240" w:lineRule="auto"/>
        <w:rPr>
          <w:rFonts w:cs="Times New Roman"/>
          <w:szCs w:val="24"/>
        </w:rPr>
      </w:pPr>
      <w:hyperlink r:id="rId12" w:history="1">
        <w:r w:rsidR="0023301D" w:rsidRPr="00D75A6B">
          <w:rPr>
            <w:rStyle w:val="Hyperlink"/>
            <w:rFonts w:cs="Times New Roman"/>
            <w:szCs w:val="24"/>
          </w:rPr>
          <w:t>http://barnard.edu/wellwoman/about</w:t>
        </w:r>
      </w:hyperlink>
    </w:p>
    <w:p w14:paraId="32C5BDA6" w14:textId="77777777" w:rsidR="0023301D" w:rsidRPr="00D75A6B" w:rsidRDefault="0083379E" w:rsidP="00D75A6B">
      <w:pPr>
        <w:numPr>
          <w:ilvl w:val="0"/>
          <w:numId w:val="2"/>
        </w:numPr>
        <w:spacing w:line="240" w:lineRule="auto"/>
        <w:rPr>
          <w:rFonts w:cs="Times New Roman"/>
          <w:szCs w:val="24"/>
        </w:rPr>
      </w:pPr>
      <w:hyperlink r:id="rId13" w:history="1">
        <w:r w:rsidR="0023301D" w:rsidRPr="00D75A6B">
          <w:rPr>
            <w:rStyle w:val="Hyperlink"/>
            <w:rFonts w:cs="Times New Roman"/>
            <w:szCs w:val="24"/>
          </w:rPr>
          <w:t>Stressbusters Support Network</w:t>
        </w:r>
      </w:hyperlink>
    </w:p>
    <w:p w14:paraId="6709617E" w14:textId="77777777" w:rsidR="0023301D" w:rsidRPr="00D75A6B" w:rsidRDefault="0023301D" w:rsidP="00D75A6B">
      <w:pPr>
        <w:spacing w:line="240" w:lineRule="auto"/>
        <w:rPr>
          <w:rFonts w:cs="Times New Roman"/>
          <w:b/>
          <w:szCs w:val="24"/>
        </w:rPr>
      </w:pPr>
    </w:p>
    <w:p w14:paraId="69809749" w14:textId="77777777" w:rsidR="00201ADE" w:rsidRDefault="00201ADE">
      <w:pPr>
        <w:spacing w:after="160" w:line="259" w:lineRule="auto"/>
        <w:rPr>
          <w:rFonts w:cs="Times New Roman"/>
          <w:b/>
          <w:szCs w:val="24"/>
        </w:rPr>
      </w:pPr>
      <w:r>
        <w:rPr>
          <w:rFonts w:cs="Times New Roman"/>
          <w:b/>
          <w:szCs w:val="24"/>
        </w:rPr>
        <w:br w:type="page"/>
      </w:r>
    </w:p>
    <w:p w14:paraId="6DEE16F5" w14:textId="24B25C03" w:rsidR="0023301D" w:rsidRPr="00D75A6B" w:rsidRDefault="0023301D" w:rsidP="00925B94">
      <w:pPr>
        <w:spacing w:after="160" w:line="259" w:lineRule="auto"/>
        <w:rPr>
          <w:rFonts w:cs="Times New Roman"/>
          <w:b/>
          <w:szCs w:val="24"/>
        </w:rPr>
      </w:pPr>
      <w:r w:rsidRPr="00D75A6B">
        <w:rPr>
          <w:rFonts w:cs="Times New Roman"/>
          <w:b/>
          <w:szCs w:val="24"/>
        </w:rPr>
        <w:lastRenderedPageBreak/>
        <w:t>Course Schedule</w:t>
      </w:r>
    </w:p>
    <w:p w14:paraId="61F39C54" w14:textId="722C597E" w:rsidR="0023301D" w:rsidRPr="00D75A6B" w:rsidRDefault="0023301D" w:rsidP="00D75A6B">
      <w:pPr>
        <w:spacing w:line="240" w:lineRule="auto"/>
        <w:rPr>
          <w:rFonts w:cs="Times New Roman"/>
          <w:szCs w:val="24"/>
        </w:rPr>
      </w:pPr>
      <w:r w:rsidRPr="00D75A6B">
        <w:rPr>
          <w:rFonts w:cs="Times New Roman"/>
          <w:b/>
          <w:szCs w:val="24"/>
        </w:rPr>
        <w:t xml:space="preserve">Note: </w:t>
      </w:r>
      <w:r w:rsidRPr="00D75A6B">
        <w:rPr>
          <w:rFonts w:cs="Times New Roman"/>
          <w:bCs/>
          <w:szCs w:val="24"/>
        </w:rPr>
        <w:t xml:space="preserve">All readings are available online; no book purchases are necessary. </w:t>
      </w:r>
      <w:r w:rsidR="00D75A6B" w:rsidRPr="00D75A6B">
        <w:rPr>
          <w:rFonts w:cs="Times New Roman"/>
          <w:bCs/>
          <w:szCs w:val="24"/>
        </w:rPr>
        <w:t>Please plan</w:t>
      </w:r>
      <w:r w:rsidRPr="00D75A6B">
        <w:rPr>
          <w:rFonts w:cs="Times New Roman"/>
          <w:bCs/>
          <w:szCs w:val="24"/>
        </w:rPr>
        <w:t xml:space="preserve"> to access them through the “Modules” function on Courseworks. Please read items in the order they are listed; that will help make clear which issues in each reading are important. </w:t>
      </w:r>
      <w:r w:rsidRPr="00D75A6B">
        <w:rPr>
          <w:rFonts w:cs="Times New Roman"/>
          <w:szCs w:val="24"/>
        </w:rPr>
        <w:t>Brief news reports will be added to the required reading list as events unfold, and substitutions in more substantive readings may occur as new work is published.</w:t>
      </w:r>
    </w:p>
    <w:p w14:paraId="59C12EF0" w14:textId="77777777" w:rsidR="0023301D" w:rsidRPr="00D75A6B" w:rsidRDefault="0023301D" w:rsidP="00D75A6B">
      <w:pPr>
        <w:spacing w:line="240" w:lineRule="auto"/>
        <w:rPr>
          <w:rFonts w:cs="Times New Roman"/>
          <w:szCs w:val="24"/>
        </w:rPr>
      </w:pPr>
    </w:p>
    <w:p w14:paraId="54DD1818" w14:textId="4B770F44" w:rsidR="00D75A6B" w:rsidRPr="00D75A6B" w:rsidRDefault="00D75A6B" w:rsidP="00D75A6B">
      <w:pPr>
        <w:spacing w:line="240" w:lineRule="auto"/>
        <w:rPr>
          <w:rFonts w:cs="Times New Roman"/>
          <w:szCs w:val="24"/>
        </w:rPr>
      </w:pPr>
      <w:r w:rsidRPr="00D75A6B">
        <w:rPr>
          <w:rFonts w:cs="Times New Roman"/>
          <w:szCs w:val="24"/>
        </w:rPr>
        <w:t xml:space="preserve">A separate document provides instructions for how all CU ID holders can access the </w:t>
      </w:r>
      <w:r w:rsidRPr="00D75A6B">
        <w:rPr>
          <w:rFonts w:cs="Times New Roman"/>
          <w:i/>
          <w:iCs/>
          <w:szCs w:val="24"/>
        </w:rPr>
        <w:t>New York Times</w:t>
      </w:r>
      <w:r w:rsidRPr="00D75A6B">
        <w:rPr>
          <w:rFonts w:cs="Times New Roman"/>
          <w:szCs w:val="24"/>
        </w:rPr>
        <w:t xml:space="preserve">, the </w:t>
      </w:r>
      <w:r w:rsidRPr="00D75A6B">
        <w:rPr>
          <w:rFonts w:cs="Times New Roman"/>
          <w:i/>
          <w:iCs/>
          <w:szCs w:val="24"/>
        </w:rPr>
        <w:t>Wall Street Journal</w:t>
      </w:r>
      <w:r w:rsidRPr="00D75A6B">
        <w:rPr>
          <w:rFonts w:cs="Times New Roman"/>
          <w:szCs w:val="24"/>
        </w:rPr>
        <w:t xml:space="preserve">, and the </w:t>
      </w:r>
      <w:r w:rsidRPr="00D75A6B">
        <w:rPr>
          <w:rFonts w:cs="Times New Roman"/>
          <w:i/>
          <w:iCs/>
          <w:szCs w:val="24"/>
        </w:rPr>
        <w:t>Financial Times</w:t>
      </w:r>
      <w:r w:rsidRPr="00D75A6B">
        <w:rPr>
          <w:rFonts w:cs="Times New Roman"/>
          <w:szCs w:val="24"/>
        </w:rPr>
        <w:t xml:space="preserve"> free of charge, and how anyone can create a free Reuters account. You will need to take these </w:t>
      </w:r>
      <w:r w:rsidR="00C1596B">
        <w:rPr>
          <w:rFonts w:cs="Times New Roman"/>
          <w:szCs w:val="24"/>
        </w:rPr>
        <w:t xml:space="preserve">actions in order to connect to any </w:t>
      </w:r>
      <w:r w:rsidRPr="00D75A6B">
        <w:rPr>
          <w:rFonts w:cs="Times New Roman"/>
          <w:szCs w:val="24"/>
        </w:rPr>
        <w:t>relevant Modules links free of charge.</w:t>
      </w:r>
    </w:p>
    <w:p w14:paraId="4FE60578" w14:textId="77777777" w:rsidR="00D75A6B" w:rsidRPr="00D75A6B" w:rsidRDefault="00D75A6B" w:rsidP="00D75A6B">
      <w:pPr>
        <w:spacing w:line="240" w:lineRule="auto"/>
        <w:rPr>
          <w:rFonts w:cs="Times New Roman"/>
          <w:szCs w:val="24"/>
        </w:rPr>
      </w:pPr>
    </w:p>
    <w:p w14:paraId="633280A8" w14:textId="0145801D" w:rsidR="0023301D" w:rsidRPr="00D75A6B" w:rsidRDefault="00D75A6B" w:rsidP="00D75A6B">
      <w:pPr>
        <w:spacing w:line="240" w:lineRule="auto"/>
        <w:rPr>
          <w:rFonts w:cs="Times New Roman"/>
          <w:bCs/>
          <w:szCs w:val="24"/>
        </w:rPr>
      </w:pPr>
      <w:r>
        <w:rPr>
          <w:rFonts w:cs="Times New Roman"/>
          <w:b/>
          <w:szCs w:val="24"/>
        </w:rPr>
        <w:t>Sept 5</w:t>
      </w:r>
      <w:r w:rsidR="0023301D" w:rsidRPr="00D75A6B">
        <w:rPr>
          <w:rFonts w:cs="Times New Roman"/>
          <w:b/>
          <w:szCs w:val="24"/>
        </w:rPr>
        <w:t>. Introduction to the warming Arctic</w:t>
      </w:r>
      <w:r w:rsidR="00810202">
        <w:rPr>
          <w:rFonts w:cs="Times New Roman"/>
          <w:b/>
          <w:szCs w:val="24"/>
        </w:rPr>
        <w:t xml:space="preserve">. </w:t>
      </w:r>
      <w:r w:rsidR="0023301D" w:rsidRPr="00D75A6B">
        <w:rPr>
          <w:rFonts w:cs="Times New Roman"/>
          <w:bCs/>
          <w:szCs w:val="24"/>
        </w:rPr>
        <w:t xml:space="preserve">Please read </w:t>
      </w:r>
      <w:r w:rsidR="00810202">
        <w:rPr>
          <w:rFonts w:cs="Times New Roman"/>
          <w:bCs/>
          <w:szCs w:val="24"/>
        </w:rPr>
        <w:t>this article before our first day of class</w:t>
      </w:r>
      <w:r w:rsidR="0023301D" w:rsidRPr="00D75A6B">
        <w:rPr>
          <w:rFonts w:cs="Times New Roman"/>
          <w:bCs/>
          <w:szCs w:val="24"/>
        </w:rPr>
        <w:t xml:space="preserve">. </w:t>
      </w:r>
    </w:p>
    <w:p w14:paraId="49E0DA0C" w14:textId="7319CB81" w:rsidR="0023301D" w:rsidRDefault="0023301D" w:rsidP="00810202">
      <w:pPr>
        <w:spacing w:line="240" w:lineRule="auto"/>
        <w:rPr>
          <w:rFonts w:cs="Times New Roman"/>
          <w:b/>
          <w:szCs w:val="24"/>
        </w:rPr>
      </w:pPr>
      <w:r w:rsidRPr="00D75A6B">
        <w:rPr>
          <w:rFonts w:cs="Times New Roman"/>
          <w:bCs/>
          <w:szCs w:val="24"/>
        </w:rPr>
        <w:tab/>
      </w:r>
      <w:r w:rsidRPr="00D75A6B">
        <w:rPr>
          <w:rFonts w:cs="Times New Roman"/>
          <w:b/>
          <w:szCs w:val="24"/>
        </w:rPr>
        <w:t>Courseworks files:</w:t>
      </w:r>
    </w:p>
    <w:p w14:paraId="02FD414F" w14:textId="77777777" w:rsidR="00810202" w:rsidRPr="00810202" w:rsidRDefault="00810202" w:rsidP="00810202">
      <w:pPr>
        <w:spacing w:line="240" w:lineRule="auto"/>
        <w:rPr>
          <w:rFonts w:eastAsiaTheme="minorEastAsia" w:cs="Times New Roman"/>
          <w:bCs/>
          <w:szCs w:val="24"/>
          <w:lang w:val="en-US"/>
        </w:rPr>
      </w:pPr>
      <w:r>
        <w:rPr>
          <w:rFonts w:cs="Times New Roman"/>
          <w:b/>
          <w:szCs w:val="24"/>
        </w:rPr>
        <w:tab/>
      </w:r>
      <w:r w:rsidRPr="00810202">
        <w:rPr>
          <w:rFonts w:eastAsiaTheme="minorEastAsia" w:cs="Times New Roman"/>
          <w:bCs/>
          <w:szCs w:val="24"/>
          <w:lang w:val="en-US"/>
        </w:rPr>
        <w:t xml:space="preserve">Kimberly Marten, “Geopolitics and Security in the Changing Arctic,” draft chapter forthcoming in </w:t>
      </w:r>
      <w:r w:rsidRPr="00810202">
        <w:rPr>
          <w:rFonts w:eastAsiaTheme="minorEastAsia" w:cs="Times New Roman"/>
          <w:bCs/>
          <w:i/>
          <w:szCs w:val="24"/>
          <w:lang w:val="en-US"/>
        </w:rPr>
        <w:t>Hot War: Climate Change and Insecurity</w:t>
      </w:r>
      <w:r w:rsidRPr="00810202">
        <w:rPr>
          <w:rFonts w:eastAsiaTheme="minorEastAsia" w:cs="Times New Roman"/>
          <w:bCs/>
          <w:szCs w:val="24"/>
          <w:lang w:val="en-US"/>
        </w:rPr>
        <w:t xml:space="preserve">, ed. </w:t>
      </w:r>
      <w:proofErr w:type="spellStart"/>
      <w:r w:rsidRPr="00810202">
        <w:rPr>
          <w:rFonts w:eastAsiaTheme="minorEastAsia" w:cs="Times New Roman"/>
          <w:bCs/>
          <w:szCs w:val="24"/>
          <w:lang w:val="en-US"/>
        </w:rPr>
        <w:t>Ziya</w:t>
      </w:r>
      <w:proofErr w:type="spellEnd"/>
      <w:r w:rsidRPr="00810202">
        <w:rPr>
          <w:rFonts w:eastAsiaTheme="minorEastAsia" w:cs="Times New Roman"/>
          <w:bCs/>
          <w:szCs w:val="24"/>
          <w:lang w:val="en-US"/>
        </w:rPr>
        <w:t xml:space="preserve"> </w:t>
      </w:r>
      <w:proofErr w:type="spellStart"/>
      <w:r w:rsidRPr="00810202">
        <w:rPr>
          <w:rFonts w:eastAsiaTheme="minorEastAsia" w:cs="Times New Roman"/>
          <w:bCs/>
          <w:szCs w:val="24"/>
          <w:lang w:val="en-US"/>
        </w:rPr>
        <w:t>Meral</w:t>
      </w:r>
      <w:proofErr w:type="spellEnd"/>
      <w:r w:rsidRPr="00810202">
        <w:rPr>
          <w:rFonts w:eastAsiaTheme="minorEastAsia" w:cs="Times New Roman"/>
          <w:bCs/>
          <w:szCs w:val="24"/>
          <w:lang w:val="en-US"/>
        </w:rPr>
        <w:t xml:space="preserve">, Timothy Clack and Louise </w:t>
      </w:r>
      <w:proofErr w:type="spellStart"/>
      <w:r w:rsidRPr="00810202">
        <w:rPr>
          <w:rFonts w:eastAsiaTheme="minorEastAsia" w:cs="Times New Roman"/>
          <w:bCs/>
          <w:szCs w:val="24"/>
          <w:lang w:val="en-US"/>
        </w:rPr>
        <w:t>Selisny</w:t>
      </w:r>
      <w:proofErr w:type="spellEnd"/>
      <w:r w:rsidRPr="00810202">
        <w:rPr>
          <w:rFonts w:eastAsiaTheme="minorEastAsia" w:cs="Times New Roman"/>
          <w:bCs/>
          <w:szCs w:val="24"/>
          <w:lang w:val="en-US"/>
        </w:rPr>
        <w:t xml:space="preserve"> (Routledge, 2023).</w:t>
      </w:r>
    </w:p>
    <w:p w14:paraId="1F49DBFF" w14:textId="48BF25AD" w:rsidR="00810202" w:rsidRDefault="00810202" w:rsidP="00D75A6B">
      <w:pPr>
        <w:spacing w:line="240" w:lineRule="auto"/>
        <w:rPr>
          <w:rFonts w:cs="Times New Roman"/>
          <w:b/>
          <w:szCs w:val="24"/>
        </w:rPr>
      </w:pPr>
      <w:r>
        <w:rPr>
          <w:rFonts w:cs="Times New Roman"/>
          <w:b/>
          <w:szCs w:val="24"/>
        </w:rPr>
        <w:tab/>
      </w:r>
    </w:p>
    <w:p w14:paraId="56D80EE3" w14:textId="2DBC9FA5" w:rsidR="00810202" w:rsidRPr="00810202" w:rsidRDefault="00C1596B" w:rsidP="00D75A6B">
      <w:pPr>
        <w:spacing w:line="240" w:lineRule="auto"/>
        <w:rPr>
          <w:rFonts w:cs="Times New Roman"/>
          <w:b/>
          <w:szCs w:val="24"/>
        </w:rPr>
      </w:pPr>
      <w:r>
        <w:rPr>
          <w:rFonts w:cs="Times New Roman"/>
          <w:b/>
          <w:szCs w:val="24"/>
        </w:rPr>
        <w:t>Sept. 12. Institutionalized cooperation</w:t>
      </w:r>
      <w:r w:rsidR="00810202">
        <w:rPr>
          <w:rFonts w:cs="Times New Roman"/>
          <w:b/>
          <w:szCs w:val="24"/>
        </w:rPr>
        <w:t xml:space="preserve">: </w:t>
      </w:r>
      <w:r w:rsidR="00810202" w:rsidRPr="00810202">
        <w:rPr>
          <w:rFonts w:cs="Times New Roman"/>
          <w:b/>
          <w:szCs w:val="24"/>
        </w:rPr>
        <w:t>does the Arctic Council still matter</w:t>
      </w:r>
      <w:r w:rsidR="00810202">
        <w:rPr>
          <w:rFonts w:cs="Times New Roman"/>
          <w:b/>
          <w:szCs w:val="24"/>
        </w:rPr>
        <w:t xml:space="preserve"> after Russia’s invasion of Ukraine</w:t>
      </w:r>
      <w:r w:rsidR="00810202" w:rsidRPr="00810202">
        <w:rPr>
          <w:rFonts w:cs="Times New Roman"/>
          <w:b/>
          <w:szCs w:val="24"/>
        </w:rPr>
        <w:t>?</w:t>
      </w:r>
    </w:p>
    <w:p w14:paraId="68F2831A" w14:textId="5DF12A62" w:rsidR="00810202" w:rsidRPr="00810202" w:rsidRDefault="00810202" w:rsidP="00D75A6B">
      <w:pPr>
        <w:spacing w:line="240" w:lineRule="auto"/>
        <w:rPr>
          <w:rFonts w:cs="Times New Roman"/>
          <w:b/>
          <w:szCs w:val="24"/>
        </w:rPr>
      </w:pPr>
      <w:r>
        <w:rPr>
          <w:rFonts w:cs="Times New Roman"/>
          <w:bCs/>
          <w:szCs w:val="24"/>
        </w:rPr>
        <w:tab/>
      </w:r>
      <w:r w:rsidRPr="00810202">
        <w:rPr>
          <w:rFonts w:cs="Times New Roman"/>
          <w:b/>
          <w:szCs w:val="24"/>
        </w:rPr>
        <w:t>Courseworks files:</w:t>
      </w:r>
    </w:p>
    <w:p w14:paraId="5219E370" w14:textId="1FB59926" w:rsidR="0023301D" w:rsidRPr="002264C9" w:rsidRDefault="0023301D" w:rsidP="00D75A6B">
      <w:pPr>
        <w:spacing w:line="240" w:lineRule="auto"/>
        <w:rPr>
          <w:rFonts w:cs="Times New Roman"/>
          <w:bCs/>
          <w:szCs w:val="24"/>
        </w:rPr>
      </w:pPr>
      <w:r w:rsidRPr="00D75A6B">
        <w:rPr>
          <w:rFonts w:cs="Times New Roman"/>
          <w:bCs/>
          <w:szCs w:val="24"/>
        </w:rPr>
        <w:tab/>
      </w:r>
      <w:r w:rsidRPr="002264C9">
        <w:rPr>
          <w:rFonts w:cs="Times New Roman"/>
          <w:bCs/>
          <w:szCs w:val="24"/>
        </w:rPr>
        <w:t xml:space="preserve">Mary </w:t>
      </w:r>
      <w:proofErr w:type="spellStart"/>
      <w:r w:rsidRPr="002264C9">
        <w:rPr>
          <w:rFonts w:cs="Times New Roman"/>
          <w:bCs/>
          <w:szCs w:val="24"/>
        </w:rPr>
        <w:t>Durfee</w:t>
      </w:r>
      <w:proofErr w:type="spellEnd"/>
      <w:r w:rsidRPr="002264C9">
        <w:rPr>
          <w:rFonts w:cs="Times New Roman"/>
          <w:bCs/>
          <w:szCs w:val="24"/>
        </w:rPr>
        <w:t xml:space="preserve"> and Rachael Lorna Johnstone, “Arctic Players,” chapter 3 of their </w:t>
      </w:r>
      <w:r w:rsidRPr="002264C9">
        <w:rPr>
          <w:rFonts w:cs="Times New Roman"/>
          <w:bCs/>
          <w:i/>
          <w:iCs/>
          <w:szCs w:val="24"/>
        </w:rPr>
        <w:t>Arctic Governance in a Changing World</w:t>
      </w:r>
      <w:r w:rsidRPr="002264C9">
        <w:rPr>
          <w:rFonts w:cs="Times New Roman"/>
          <w:bCs/>
          <w:szCs w:val="24"/>
        </w:rPr>
        <w:t xml:space="preserve"> (New York: </w:t>
      </w:r>
      <w:proofErr w:type="spellStart"/>
      <w:r w:rsidRPr="002264C9">
        <w:rPr>
          <w:rFonts w:cs="Times New Roman"/>
          <w:bCs/>
          <w:szCs w:val="24"/>
        </w:rPr>
        <w:t>Rowman</w:t>
      </w:r>
      <w:proofErr w:type="spellEnd"/>
      <w:r w:rsidRPr="002264C9">
        <w:rPr>
          <w:rFonts w:cs="Times New Roman"/>
          <w:bCs/>
          <w:szCs w:val="24"/>
        </w:rPr>
        <w:t xml:space="preserve"> and Littlefield, 2019), pp. 51-86.</w:t>
      </w:r>
      <w:r w:rsidR="00810202" w:rsidRPr="002264C9">
        <w:rPr>
          <w:rFonts w:cs="Times New Roman"/>
          <w:bCs/>
          <w:szCs w:val="24"/>
        </w:rPr>
        <w:t xml:space="preserve"> </w:t>
      </w:r>
      <w:r w:rsidR="002264C9" w:rsidRPr="002264C9">
        <w:rPr>
          <w:rFonts w:cs="Times New Roman"/>
          <w:bCs/>
          <w:szCs w:val="24"/>
        </w:rPr>
        <w:t>Note:</w:t>
      </w:r>
      <w:r w:rsidR="00810202" w:rsidRPr="002264C9">
        <w:rPr>
          <w:rFonts w:cs="Times New Roman"/>
          <w:bCs/>
          <w:szCs w:val="24"/>
        </w:rPr>
        <w:t xml:space="preserve"> this is a really good reference source to refer back to throughout the semester.</w:t>
      </w:r>
    </w:p>
    <w:p w14:paraId="44AA2C65" w14:textId="2D06C7C3" w:rsidR="0023301D" w:rsidRDefault="0023301D" w:rsidP="00D75A6B">
      <w:pPr>
        <w:spacing w:line="240" w:lineRule="auto"/>
        <w:rPr>
          <w:rFonts w:cs="Times New Roman"/>
          <w:bCs/>
          <w:szCs w:val="24"/>
        </w:rPr>
      </w:pPr>
      <w:r w:rsidRPr="002264C9">
        <w:rPr>
          <w:rFonts w:cs="Times New Roman"/>
          <w:bCs/>
          <w:szCs w:val="24"/>
        </w:rPr>
        <w:tab/>
        <w:t xml:space="preserve">Danita Catherine Burke, “Conceptualizing the Book,” chapter 1 of her </w:t>
      </w:r>
      <w:r w:rsidRPr="002264C9">
        <w:rPr>
          <w:rFonts w:cs="Times New Roman"/>
          <w:bCs/>
          <w:i/>
          <w:iCs/>
          <w:szCs w:val="24"/>
        </w:rPr>
        <w:t>Diplomacy and the Arctic Council</w:t>
      </w:r>
      <w:r w:rsidRPr="002264C9">
        <w:rPr>
          <w:rFonts w:cs="Times New Roman"/>
          <w:bCs/>
          <w:szCs w:val="24"/>
        </w:rPr>
        <w:t xml:space="preserve"> (Montreal: McGill-Queen’s University Press, 2019), pp. 20-45.</w:t>
      </w:r>
      <w:r w:rsidR="002264C9" w:rsidRPr="002264C9">
        <w:rPr>
          <w:rFonts w:cs="Times New Roman"/>
          <w:bCs/>
          <w:szCs w:val="24"/>
        </w:rPr>
        <w:t xml:space="preserve"> Note the date: this </w:t>
      </w:r>
      <w:r w:rsidR="00201ADE">
        <w:rPr>
          <w:rFonts w:cs="Times New Roman"/>
          <w:bCs/>
          <w:szCs w:val="24"/>
        </w:rPr>
        <w:t>piece describes</w:t>
      </w:r>
      <w:r w:rsidR="002264C9" w:rsidRPr="002264C9">
        <w:rPr>
          <w:rFonts w:cs="Times New Roman"/>
          <w:bCs/>
          <w:szCs w:val="24"/>
        </w:rPr>
        <w:t xml:space="preserve"> how the Arctic Council operated </w:t>
      </w:r>
      <w:r w:rsidR="002264C9" w:rsidRPr="00862AF3">
        <w:rPr>
          <w:rFonts w:cs="Times New Roman"/>
          <w:bCs/>
          <w:i/>
          <w:iCs/>
          <w:szCs w:val="24"/>
        </w:rPr>
        <w:t>before</w:t>
      </w:r>
      <w:r w:rsidR="002264C9" w:rsidRPr="002264C9">
        <w:rPr>
          <w:rFonts w:cs="Times New Roman"/>
          <w:bCs/>
          <w:szCs w:val="24"/>
        </w:rPr>
        <w:t xml:space="preserve"> Russia’s 2022 invasion of Ukraine.</w:t>
      </w:r>
    </w:p>
    <w:p w14:paraId="00663899" w14:textId="712EEFF6" w:rsidR="00862AF3" w:rsidRPr="00862AF3" w:rsidRDefault="00862AF3" w:rsidP="00D75A6B">
      <w:pPr>
        <w:spacing w:line="240" w:lineRule="auto"/>
        <w:rPr>
          <w:rFonts w:cs="Times New Roman"/>
          <w:b/>
          <w:szCs w:val="24"/>
        </w:rPr>
      </w:pPr>
      <w:r>
        <w:rPr>
          <w:rFonts w:cs="Times New Roman"/>
          <w:bCs/>
          <w:szCs w:val="24"/>
        </w:rPr>
        <w:tab/>
      </w:r>
      <w:r w:rsidRPr="00862AF3">
        <w:rPr>
          <w:rFonts w:cs="Times New Roman"/>
          <w:b/>
          <w:szCs w:val="24"/>
        </w:rPr>
        <w:t>Open web:</w:t>
      </w:r>
    </w:p>
    <w:p w14:paraId="373E0F84" w14:textId="1EB3A31A" w:rsidR="00862AF3" w:rsidRDefault="00862AF3" w:rsidP="00D75A6B">
      <w:pPr>
        <w:spacing w:line="240" w:lineRule="auto"/>
        <w:rPr>
          <w:rFonts w:cs="Times New Roman"/>
          <w:bCs/>
          <w:szCs w:val="24"/>
        </w:rPr>
      </w:pPr>
      <w:r>
        <w:rPr>
          <w:rFonts w:cs="Times New Roman"/>
          <w:bCs/>
          <w:szCs w:val="24"/>
        </w:rPr>
        <w:tab/>
        <w:t>Hilde-Gunn Bye, “</w:t>
      </w:r>
      <w:r w:rsidRPr="00862AF3">
        <w:rPr>
          <w:rFonts w:cs="Times New Roman"/>
          <w:bCs/>
          <w:szCs w:val="24"/>
        </w:rPr>
        <w:t xml:space="preserve">Norway MFA: </w:t>
      </w:r>
      <w:r>
        <w:rPr>
          <w:rFonts w:cs="Times New Roman"/>
          <w:bCs/>
          <w:szCs w:val="24"/>
        </w:rPr>
        <w:t>‘</w:t>
      </w:r>
      <w:r w:rsidRPr="00862AF3">
        <w:rPr>
          <w:rFonts w:cs="Times New Roman"/>
          <w:bCs/>
          <w:szCs w:val="24"/>
        </w:rPr>
        <w:t>Russia Has Neith</w:t>
      </w:r>
      <w:r w:rsidR="00C1596B">
        <w:rPr>
          <w:rFonts w:cs="Times New Roman"/>
          <w:bCs/>
          <w:szCs w:val="24"/>
        </w:rPr>
        <w:t>er Been Expelled nor Withdrawn f</w:t>
      </w:r>
      <w:r w:rsidRPr="00862AF3">
        <w:rPr>
          <w:rFonts w:cs="Times New Roman"/>
          <w:bCs/>
          <w:szCs w:val="24"/>
        </w:rPr>
        <w:t>rom the Arctic Council</w:t>
      </w:r>
      <w:r>
        <w:rPr>
          <w:rFonts w:cs="Times New Roman"/>
          <w:bCs/>
          <w:szCs w:val="24"/>
        </w:rPr>
        <w:t xml:space="preserve">,’” </w:t>
      </w:r>
      <w:r w:rsidRPr="00862AF3">
        <w:rPr>
          <w:rFonts w:cs="Times New Roman"/>
          <w:bCs/>
          <w:i/>
          <w:iCs/>
          <w:szCs w:val="24"/>
        </w:rPr>
        <w:t>High North News</w:t>
      </w:r>
      <w:r>
        <w:rPr>
          <w:rFonts w:cs="Times New Roman"/>
          <w:bCs/>
          <w:szCs w:val="24"/>
        </w:rPr>
        <w:t xml:space="preserve">, Apr. 20, 2023, </w:t>
      </w:r>
      <w:hyperlink r:id="rId14" w:history="1">
        <w:r w:rsidRPr="00136EBB">
          <w:rPr>
            <w:rStyle w:val="Hyperlink"/>
            <w:rFonts w:cs="Times New Roman"/>
            <w:bCs/>
            <w:szCs w:val="24"/>
          </w:rPr>
          <w:t>https://www.highnorthnews.com/en/norway-mfa-russia-has-neither-been-expelled-nor-withdrawn-a</w:t>
        </w:r>
        <w:r w:rsidRPr="00136EBB">
          <w:rPr>
            <w:rStyle w:val="Hyperlink"/>
            <w:rFonts w:cs="Times New Roman"/>
            <w:bCs/>
            <w:szCs w:val="24"/>
          </w:rPr>
          <w:t>r</w:t>
        </w:r>
        <w:r w:rsidRPr="00136EBB">
          <w:rPr>
            <w:rStyle w:val="Hyperlink"/>
            <w:rFonts w:cs="Times New Roman"/>
            <w:bCs/>
            <w:szCs w:val="24"/>
          </w:rPr>
          <w:t>ctic-council</w:t>
        </w:r>
      </w:hyperlink>
      <w:r>
        <w:rPr>
          <w:rFonts w:cs="Times New Roman"/>
          <w:bCs/>
          <w:szCs w:val="24"/>
        </w:rPr>
        <w:t xml:space="preserve"> </w:t>
      </w:r>
    </w:p>
    <w:p w14:paraId="1CF8B520" w14:textId="141AB1B5" w:rsidR="00862AF3" w:rsidRPr="002264C9" w:rsidRDefault="00862AF3" w:rsidP="00D75A6B">
      <w:pPr>
        <w:spacing w:line="240" w:lineRule="auto"/>
        <w:rPr>
          <w:rFonts w:cs="Times New Roman"/>
          <w:bCs/>
          <w:szCs w:val="24"/>
        </w:rPr>
      </w:pPr>
      <w:r>
        <w:rPr>
          <w:rFonts w:cs="Times New Roman"/>
          <w:bCs/>
          <w:szCs w:val="24"/>
        </w:rPr>
        <w:tab/>
      </w:r>
      <w:r w:rsidRPr="00862AF3">
        <w:rPr>
          <w:rFonts w:cs="Times New Roman"/>
          <w:bCs/>
          <w:szCs w:val="24"/>
        </w:rPr>
        <w:t>Atle Staalesen</w:t>
      </w:r>
      <w:r>
        <w:rPr>
          <w:rFonts w:cs="Times New Roman"/>
          <w:bCs/>
          <w:szCs w:val="24"/>
        </w:rPr>
        <w:t>, “</w:t>
      </w:r>
      <w:r w:rsidRPr="00862AF3">
        <w:rPr>
          <w:rFonts w:cs="Times New Roman"/>
          <w:bCs/>
          <w:szCs w:val="24"/>
        </w:rPr>
        <w:t>Lavrov: fate of Arctic Council is at stake</w:t>
      </w:r>
      <w:r>
        <w:rPr>
          <w:rFonts w:cs="Times New Roman"/>
          <w:bCs/>
          <w:szCs w:val="24"/>
        </w:rPr>
        <w:t xml:space="preserve">,” </w:t>
      </w:r>
      <w:r w:rsidRPr="00C1596B">
        <w:rPr>
          <w:rFonts w:cs="Times New Roman"/>
          <w:i/>
          <w:szCs w:val="24"/>
        </w:rPr>
        <w:t>Barents Observer</w:t>
      </w:r>
      <w:r>
        <w:rPr>
          <w:rFonts w:cs="Times New Roman"/>
          <w:bCs/>
          <w:szCs w:val="24"/>
        </w:rPr>
        <w:t xml:space="preserve">, May 12, 2023, </w:t>
      </w:r>
      <w:hyperlink r:id="rId15" w:history="1">
        <w:r w:rsidRPr="00136EBB">
          <w:rPr>
            <w:rStyle w:val="Hyperlink"/>
            <w:rFonts w:cs="Times New Roman"/>
            <w:bCs/>
            <w:szCs w:val="24"/>
          </w:rPr>
          <w:t>https://thebarents</w:t>
        </w:r>
        <w:r w:rsidRPr="00136EBB">
          <w:rPr>
            <w:rStyle w:val="Hyperlink"/>
            <w:rFonts w:cs="Times New Roman"/>
            <w:bCs/>
            <w:szCs w:val="24"/>
          </w:rPr>
          <w:t>o</w:t>
        </w:r>
        <w:r w:rsidRPr="00136EBB">
          <w:rPr>
            <w:rStyle w:val="Hyperlink"/>
            <w:rFonts w:cs="Times New Roman"/>
            <w:bCs/>
            <w:szCs w:val="24"/>
          </w:rPr>
          <w:t>bserver.com/en/arctic/2023/05/lavrov-fate-arctic-council-stake</w:t>
        </w:r>
      </w:hyperlink>
      <w:r>
        <w:rPr>
          <w:rFonts w:cs="Times New Roman"/>
          <w:bCs/>
          <w:szCs w:val="24"/>
        </w:rPr>
        <w:t xml:space="preserve"> </w:t>
      </w:r>
    </w:p>
    <w:p w14:paraId="4F75F90E" w14:textId="79953E0B" w:rsidR="0023301D" w:rsidRPr="00862AF3" w:rsidRDefault="0023301D" w:rsidP="00D75A6B">
      <w:pPr>
        <w:spacing w:line="240" w:lineRule="auto"/>
        <w:rPr>
          <w:rFonts w:cs="Times New Roman"/>
          <w:b/>
          <w:szCs w:val="24"/>
        </w:rPr>
      </w:pPr>
      <w:r w:rsidRPr="00D75A6B">
        <w:rPr>
          <w:rFonts w:cs="Times New Roman"/>
          <w:bCs/>
          <w:szCs w:val="24"/>
        </w:rPr>
        <w:tab/>
      </w:r>
      <w:r w:rsidR="00862AF3" w:rsidRPr="00862AF3">
        <w:rPr>
          <w:rFonts w:cs="Times New Roman"/>
          <w:b/>
          <w:szCs w:val="24"/>
        </w:rPr>
        <w:t>CLIO:</w:t>
      </w:r>
    </w:p>
    <w:p w14:paraId="01E1DF02" w14:textId="3E2CC89F" w:rsidR="00862AF3" w:rsidRPr="00D75A6B" w:rsidRDefault="00862AF3" w:rsidP="00D75A6B">
      <w:pPr>
        <w:spacing w:line="240" w:lineRule="auto"/>
        <w:rPr>
          <w:rFonts w:cs="Times New Roman"/>
          <w:b/>
          <w:szCs w:val="24"/>
        </w:rPr>
      </w:pPr>
      <w:r>
        <w:rPr>
          <w:rFonts w:cs="Times New Roman"/>
          <w:bCs/>
          <w:szCs w:val="24"/>
        </w:rPr>
        <w:tab/>
        <w:t>Brett Simpson, “</w:t>
      </w:r>
      <w:r w:rsidRPr="00862AF3">
        <w:rPr>
          <w:rFonts w:cs="Times New Roman"/>
          <w:bCs/>
          <w:szCs w:val="24"/>
        </w:rPr>
        <w:t>The Rise and Sudden Fall of the Arctic Council</w:t>
      </w:r>
      <w:r>
        <w:rPr>
          <w:rFonts w:cs="Times New Roman"/>
          <w:bCs/>
          <w:szCs w:val="24"/>
        </w:rPr>
        <w:t>,” ForeignPolicy.com, May 31, 2023.</w:t>
      </w:r>
    </w:p>
    <w:p w14:paraId="12C67880" w14:textId="78F1BB8E" w:rsidR="0023301D" w:rsidRPr="00D75A6B" w:rsidRDefault="0023301D" w:rsidP="00D75A6B">
      <w:pPr>
        <w:spacing w:line="240" w:lineRule="auto"/>
        <w:rPr>
          <w:rFonts w:cs="Times New Roman"/>
          <w:b/>
          <w:szCs w:val="24"/>
        </w:rPr>
      </w:pPr>
      <w:r w:rsidRPr="00D75A6B">
        <w:rPr>
          <w:rFonts w:cs="Times New Roman"/>
          <w:bCs/>
          <w:szCs w:val="24"/>
        </w:rPr>
        <w:tab/>
      </w:r>
    </w:p>
    <w:p w14:paraId="6309934D" w14:textId="0D174B20" w:rsidR="0023301D" w:rsidRPr="00D75A6B" w:rsidRDefault="008D59F1" w:rsidP="00D75A6B">
      <w:pPr>
        <w:spacing w:line="240" w:lineRule="auto"/>
        <w:rPr>
          <w:rFonts w:cs="Times New Roman"/>
          <w:b/>
          <w:szCs w:val="24"/>
        </w:rPr>
      </w:pPr>
      <w:r>
        <w:rPr>
          <w:rFonts w:cs="Times New Roman"/>
          <w:b/>
          <w:szCs w:val="24"/>
        </w:rPr>
        <w:t>Sept. 19</w:t>
      </w:r>
      <w:r w:rsidR="0023301D" w:rsidRPr="00D75A6B">
        <w:rPr>
          <w:rFonts w:cs="Times New Roman"/>
          <w:b/>
          <w:szCs w:val="24"/>
        </w:rPr>
        <w:t xml:space="preserve">. The role of international law: The Law of the Sea, the “Arctic 5” and “5+5,” and the examples of </w:t>
      </w:r>
      <w:r w:rsidR="00F60BB4">
        <w:rPr>
          <w:rFonts w:cs="Times New Roman"/>
          <w:b/>
          <w:szCs w:val="24"/>
        </w:rPr>
        <w:t xml:space="preserve">(1) </w:t>
      </w:r>
      <w:r w:rsidR="0023301D" w:rsidRPr="00D75A6B">
        <w:rPr>
          <w:rFonts w:cs="Times New Roman"/>
          <w:b/>
          <w:szCs w:val="24"/>
        </w:rPr>
        <w:t xml:space="preserve">Russia and the continental shelf, and </w:t>
      </w:r>
      <w:r w:rsidR="00F60BB4">
        <w:rPr>
          <w:rFonts w:cs="Times New Roman"/>
          <w:b/>
          <w:szCs w:val="24"/>
        </w:rPr>
        <w:t xml:space="preserve">(2) </w:t>
      </w:r>
      <w:r w:rsidR="0023301D" w:rsidRPr="00D75A6B">
        <w:rPr>
          <w:rFonts w:cs="Times New Roman"/>
          <w:b/>
          <w:szCs w:val="24"/>
        </w:rPr>
        <w:t>the Arctic fisheries agreement.</w:t>
      </w:r>
    </w:p>
    <w:p w14:paraId="0164D1C9" w14:textId="77777777" w:rsidR="0023301D" w:rsidRPr="00D75A6B" w:rsidRDefault="0023301D" w:rsidP="00D75A6B">
      <w:pPr>
        <w:spacing w:line="240" w:lineRule="auto"/>
        <w:rPr>
          <w:rFonts w:cs="Times New Roman"/>
          <w:b/>
          <w:szCs w:val="24"/>
        </w:rPr>
      </w:pPr>
      <w:r w:rsidRPr="00D75A6B">
        <w:rPr>
          <w:rFonts w:cs="Times New Roman"/>
          <w:b/>
          <w:szCs w:val="24"/>
        </w:rPr>
        <w:tab/>
        <w:t>Open web:</w:t>
      </w:r>
    </w:p>
    <w:p w14:paraId="13D0B336" w14:textId="7D5A1602" w:rsidR="0023301D" w:rsidRPr="00D75A6B" w:rsidRDefault="0023301D" w:rsidP="00D75A6B">
      <w:pPr>
        <w:spacing w:line="240" w:lineRule="auto"/>
        <w:ind w:firstLine="720"/>
        <w:rPr>
          <w:rFonts w:cs="Times New Roman"/>
          <w:bCs/>
          <w:szCs w:val="24"/>
        </w:rPr>
      </w:pPr>
      <w:r w:rsidRPr="00D75A6B">
        <w:rPr>
          <w:rFonts w:cs="Times New Roman"/>
          <w:bCs/>
          <w:szCs w:val="24"/>
        </w:rPr>
        <w:t xml:space="preserve">Robin R. Churchill, “Law of the Sea,” </w:t>
      </w:r>
      <w:r w:rsidRPr="008D59F1">
        <w:rPr>
          <w:rFonts w:cs="Times New Roman"/>
          <w:bCs/>
          <w:i/>
          <w:iCs/>
          <w:szCs w:val="24"/>
        </w:rPr>
        <w:t>Encyclopedia Britannica</w:t>
      </w:r>
      <w:r w:rsidR="00F60BB4">
        <w:rPr>
          <w:rFonts w:cs="Times New Roman"/>
          <w:bCs/>
          <w:szCs w:val="24"/>
        </w:rPr>
        <w:t xml:space="preserve"> (202</w:t>
      </w:r>
      <w:r w:rsidRPr="00D75A6B">
        <w:rPr>
          <w:rFonts w:cs="Times New Roman"/>
          <w:bCs/>
          <w:szCs w:val="24"/>
        </w:rPr>
        <w:t xml:space="preserve">3), </w:t>
      </w:r>
      <w:hyperlink r:id="rId16" w:history="1">
        <w:r w:rsidRPr="00D75A6B">
          <w:rPr>
            <w:rStyle w:val="Hyperlink"/>
            <w:rFonts w:cs="Times New Roman"/>
            <w:bCs/>
            <w:szCs w:val="24"/>
          </w:rPr>
          <w:t>https://www.britannica.com/topic/Law-of</w:t>
        </w:r>
        <w:r w:rsidRPr="00D75A6B">
          <w:rPr>
            <w:rStyle w:val="Hyperlink"/>
            <w:rFonts w:cs="Times New Roman"/>
            <w:bCs/>
            <w:szCs w:val="24"/>
          </w:rPr>
          <w:t>-</w:t>
        </w:r>
        <w:r w:rsidRPr="00D75A6B">
          <w:rPr>
            <w:rStyle w:val="Hyperlink"/>
            <w:rFonts w:cs="Times New Roman"/>
            <w:bCs/>
            <w:szCs w:val="24"/>
          </w:rPr>
          <w:t>the-Sea</w:t>
        </w:r>
      </w:hyperlink>
      <w:r w:rsidRPr="00D75A6B">
        <w:rPr>
          <w:rFonts w:cs="Times New Roman"/>
          <w:bCs/>
          <w:szCs w:val="24"/>
        </w:rPr>
        <w:t xml:space="preserve"> </w:t>
      </w:r>
    </w:p>
    <w:p w14:paraId="4877D205" w14:textId="67400564" w:rsidR="0023301D" w:rsidRPr="00D75A6B" w:rsidRDefault="0023301D" w:rsidP="00D75A6B">
      <w:pPr>
        <w:spacing w:line="240" w:lineRule="auto"/>
        <w:ind w:firstLine="720"/>
        <w:rPr>
          <w:rFonts w:cs="Times New Roman"/>
          <w:bCs/>
          <w:szCs w:val="24"/>
        </w:rPr>
      </w:pPr>
      <w:r w:rsidRPr="00D75A6B">
        <w:rPr>
          <w:rFonts w:cs="Times New Roman"/>
          <w:bCs/>
          <w:szCs w:val="24"/>
        </w:rPr>
        <w:t xml:space="preserve">US National Oceanic and Atmospheric Administration General Counsel, “Law of the Sea Convention,” </w:t>
      </w:r>
      <w:hyperlink r:id="rId17" w:history="1">
        <w:r w:rsidR="00F60BB4" w:rsidRPr="002A7CAF">
          <w:rPr>
            <w:rStyle w:val="Hyperlink"/>
            <w:rFonts w:cs="Times New Roman"/>
            <w:bCs/>
            <w:szCs w:val="24"/>
          </w:rPr>
          <w:t>https://www.noaa.gov/law-of-sea-convention</w:t>
        </w:r>
      </w:hyperlink>
      <w:r w:rsidR="00F60BB4">
        <w:rPr>
          <w:rFonts w:cs="Times New Roman"/>
          <w:bCs/>
          <w:szCs w:val="24"/>
        </w:rPr>
        <w:t xml:space="preserve"> </w:t>
      </w:r>
    </w:p>
    <w:p w14:paraId="37C0E006" w14:textId="77777777" w:rsidR="0023301D" w:rsidRPr="00D75A6B" w:rsidRDefault="0023301D" w:rsidP="00D75A6B">
      <w:pPr>
        <w:spacing w:line="240" w:lineRule="auto"/>
        <w:ind w:firstLine="720"/>
        <w:rPr>
          <w:rFonts w:cs="Times New Roman"/>
          <w:bCs/>
          <w:szCs w:val="24"/>
        </w:rPr>
      </w:pPr>
      <w:r w:rsidRPr="00D75A6B">
        <w:rPr>
          <w:rFonts w:cs="Times New Roman"/>
          <w:bCs/>
          <w:szCs w:val="24"/>
        </w:rPr>
        <w:lastRenderedPageBreak/>
        <w:t xml:space="preserve">Tufts University Fletcher School, “The Arctic and the LOSC,” from </w:t>
      </w:r>
      <w:r w:rsidRPr="00D75A6B">
        <w:rPr>
          <w:rFonts w:cs="Times New Roman"/>
          <w:bCs/>
          <w:i/>
          <w:iCs/>
          <w:szCs w:val="24"/>
        </w:rPr>
        <w:t>Law of the Sea: A Policy Primer</w:t>
      </w:r>
      <w:r w:rsidRPr="00D75A6B">
        <w:rPr>
          <w:rFonts w:cs="Times New Roman"/>
          <w:bCs/>
          <w:szCs w:val="24"/>
        </w:rPr>
        <w:t xml:space="preserve">, </w:t>
      </w:r>
      <w:hyperlink r:id="rId18" w:history="1">
        <w:r w:rsidRPr="00D75A6B">
          <w:rPr>
            <w:rStyle w:val="Hyperlink"/>
            <w:rFonts w:cs="Times New Roman"/>
            <w:bCs/>
            <w:szCs w:val="24"/>
          </w:rPr>
          <w:t>https://sites.tufts.edu</w:t>
        </w:r>
        <w:r w:rsidRPr="00D75A6B">
          <w:rPr>
            <w:rStyle w:val="Hyperlink"/>
            <w:rFonts w:cs="Times New Roman"/>
            <w:bCs/>
            <w:szCs w:val="24"/>
          </w:rPr>
          <w:t>/</w:t>
        </w:r>
        <w:r w:rsidRPr="00D75A6B">
          <w:rPr>
            <w:rStyle w:val="Hyperlink"/>
            <w:rFonts w:cs="Times New Roman"/>
            <w:bCs/>
            <w:szCs w:val="24"/>
          </w:rPr>
          <w:t>lawofthesea/chapter-eight/</w:t>
        </w:r>
      </w:hyperlink>
      <w:r w:rsidRPr="00D75A6B">
        <w:rPr>
          <w:rFonts w:cs="Times New Roman"/>
          <w:bCs/>
          <w:szCs w:val="24"/>
        </w:rPr>
        <w:t xml:space="preserve"> </w:t>
      </w:r>
    </w:p>
    <w:p w14:paraId="7D5F0C02" w14:textId="77777777" w:rsidR="0023301D" w:rsidRPr="00D75A6B" w:rsidRDefault="0023301D" w:rsidP="00D75A6B">
      <w:pPr>
        <w:spacing w:line="240" w:lineRule="auto"/>
        <w:ind w:firstLine="720"/>
        <w:rPr>
          <w:rFonts w:cs="Times New Roman"/>
          <w:b/>
          <w:szCs w:val="24"/>
        </w:rPr>
      </w:pPr>
      <w:r w:rsidRPr="00D75A6B">
        <w:rPr>
          <w:rFonts w:cs="Times New Roman"/>
          <w:b/>
          <w:szCs w:val="24"/>
        </w:rPr>
        <w:t>Courseworks files:</w:t>
      </w:r>
    </w:p>
    <w:p w14:paraId="425CB405" w14:textId="77777777" w:rsidR="0023301D" w:rsidRPr="00D75A6B" w:rsidRDefault="0023301D" w:rsidP="00D75A6B">
      <w:pPr>
        <w:spacing w:line="240" w:lineRule="auto"/>
        <w:ind w:firstLine="720"/>
        <w:rPr>
          <w:rFonts w:cs="Times New Roman"/>
          <w:bCs/>
          <w:szCs w:val="24"/>
        </w:rPr>
      </w:pPr>
      <w:r w:rsidRPr="00D75A6B">
        <w:rPr>
          <w:rFonts w:cs="Times New Roman"/>
          <w:bCs/>
          <w:szCs w:val="24"/>
        </w:rPr>
        <w:t xml:space="preserve">Mathieu </w:t>
      </w:r>
      <w:proofErr w:type="spellStart"/>
      <w:r w:rsidRPr="00D75A6B">
        <w:rPr>
          <w:rFonts w:cs="Times New Roman"/>
          <w:bCs/>
          <w:szCs w:val="24"/>
        </w:rPr>
        <w:t>Landriault</w:t>
      </w:r>
      <w:proofErr w:type="spellEnd"/>
      <w:r w:rsidRPr="00D75A6B">
        <w:rPr>
          <w:rFonts w:cs="Times New Roman"/>
          <w:bCs/>
          <w:szCs w:val="24"/>
        </w:rPr>
        <w:t xml:space="preserve">, Andrew </w:t>
      </w:r>
      <w:proofErr w:type="spellStart"/>
      <w:r w:rsidRPr="00D75A6B">
        <w:rPr>
          <w:rFonts w:cs="Times New Roman"/>
          <w:bCs/>
          <w:szCs w:val="24"/>
        </w:rPr>
        <w:t>Chater</w:t>
      </w:r>
      <w:proofErr w:type="spellEnd"/>
      <w:r w:rsidRPr="00D75A6B">
        <w:rPr>
          <w:rFonts w:cs="Times New Roman"/>
          <w:bCs/>
          <w:szCs w:val="24"/>
        </w:rPr>
        <w:t xml:space="preserve">, </w:t>
      </w:r>
      <w:proofErr w:type="spellStart"/>
      <w:r w:rsidRPr="00D75A6B">
        <w:rPr>
          <w:rFonts w:cs="Times New Roman"/>
          <w:bCs/>
          <w:szCs w:val="24"/>
        </w:rPr>
        <w:t>Elana</w:t>
      </w:r>
      <w:proofErr w:type="spellEnd"/>
      <w:r w:rsidRPr="00D75A6B">
        <w:rPr>
          <w:rFonts w:cs="Times New Roman"/>
          <w:bCs/>
          <w:szCs w:val="24"/>
        </w:rPr>
        <w:t xml:space="preserve"> Wilson Rowe, and P. Whitney </w:t>
      </w:r>
      <w:proofErr w:type="spellStart"/>
      <w:r w:rsidRPr="00D75A6B">
        <w:rPr>
          <w:rFonts w:cs="Times New Roman"/>
          <w:bCs/>
          <w:szCs w:val="24"/>
        </w:rPr>
        <w:t>Lackenbauer</w:t>
      </w:r>
      <w:proofErr w:type="spellEnd"/>
      <w:r w:rsidRPr="00D75A6B">
        <w:rPr>
          <w:rFonts w:cs="Times New Roman"/>
          <w:bCs/>
          <w:szCs w:val="24"/>
        </w:rPr>
        <w:t xml:space="preserve">, “Regional governance of Arctic Ocean: The Arctic 5 (A5) and the Arctic 5+5,” chapter 2 in their </w:t>
      </w:r>
      <w:r w:rsidRPr="00D75A6B">
        <w:rPr>
          <w:rFonts w:cs="Times New Roman"/>
          <w:bCs/>
          <w:i/>
          <w:iCs/>
          <w:szCs w:val="24"/>
        </w:rPr>
        <w:t>Governing Complexity in the Arctic Region</w:t>
      </w:r>
      <w:r w:rsidRPr="00D75A6B">
        <w:rPr>
          <w:rFonts w:cs="Times New Roman"/>
          <w:bCs/>
          <w:szCs w:val="24"/>
        </w:rPr>
        <w:t xml:space="preserve"> (London: Routledge, 2019).</w:t>
      </w:r>
    </w:p>
    <w:p w14:paraId="7972F110" w14:textId="77777777" w:rsidR="0023301D" w:rsidRPr="00D75A6B" w:rsidRDefault="0023301D" w:rsidP="00D75A6B">
      <w:pPr>
        <w:spacing w:line="240" w:lineRule="auto"/>
        <w:rPr>
          <w:rFonts w:cs="Times New Roman"/>
          <w:b/>
          <w:szCs w:val="24"/>
        </w:rPr>
      </w:pPr>
      <w:r w:rsidRPr="00D75A6B">
        <w:rPr>
          <w:rFonts w:cs="Times New Roman"/>
          <w:b/>
          <w:szCs w:val="24"/>
        </w:rPr>
        <w:tab/>
        <w:t>Open web:</w:t>
      </w:r>
    </w:p>
    <w:p w14:paraId="4996FD6E" w14:textId="161CDF18" w:rsidR="0023301D" w:rsidRPr="00D75A6B" w:rsidRDefault="0023301D" w:rsidP="00D75A6B">
      <w:pPr>
        <w:spacing w:line="240" w:lineRule="auto"/>
        <w:rPr>
          <w:rFonts w:cs="Times New Roman"/>
          <w:bCs/>
          <w:szCs w:val="24"/>
        </w:rPr>
      </w:pPr>
      <w:r w:rsidRPr="00D75A6B">
        <w:rPr>
          <w:rFonts w:cs="Times New Roman"/>
          <w:b/>
          <w:szCs w:val="24"/>
        </w:rPr>
        <w:tab/>
      </w:r>
      <w:proofErr w:type="spellStart"/>
      <w:r w:rsidRPr="00D75A6B">
        <w:rPr>
          <w:rFonts w:cs="Times New Roman"/>
          <w:bCs/>
          <w:szCs w:val="24"/>
        </w:rPr>
        <w:t>Kamrul</w:t>
      </w:r>
      <w:proofErr w:type="spellEnd"/>
      <w:r w:rsidRPr="00D75A6B">
        <w:rPr>
          <w:rFonts w:cs="Times New Roman"/>
          <w:bCs/>
          <w:szCs w:val="24"/>
        </w:rPr>
        <w:t xml:space="preserve"> Hossain, “Russia’s Proposed Extended Continental Shelf in the Arctic Ocean: Science Setting the Stage for Law,” </w:t>
      </w:r>
      <w:r w:rsidRPr="00D75A6B">
        <w:rPr>
          <w:rFonts w:cs="Times New Roman"/>
          <w:bCs/>
          <w:i/>
          <w:iCs/>
          <w:szCs w:val="24"/>
        </w:rPr>
        <w:t>American Society of International Law Insights</w:t>
      </w:r>
      <w:r w:rsidRPr="00D75A6B">
        <w:rPr>
          <w:rFonts w:cs="Times New Roman"/>
          <w:bCs/>
          <w:szCs w:val="24"/>
        </w:rPr>
        <w:t xml:space="preserve"> 25, no. 8 (May 24, 2021), </w:t>
      </w:r>
      <w:hyperlink r:id="rId19" w:history="1">
        <w:r w:rsidR="00F60BB4" w:rsidRPr="002A7CAF">
          <w:rPr>
            <w:rStyle w:val="Hyperlink"/>
          </w:rPr>
          <w:t>https://www.asil.org/insights/volume/25/issue/8</w:t>
        </w:r>
      </w:hyperlink>
      <w:r w:rsidR="00F60BB4">
        <w:t xml:space="preserve"> </w:t>
      </w:r>
    </w:p>
    <w:p w14:paraId="4085404C" w14:textId="77777777" w:rsidR="0023301D" w:rsidRPr="00D75A6B" w:rsidRDefault="0023301D" w:rsidP="00D75A6B">
      <w:pPr>
        <w:spacing w:line="240" w:lineRule="auto"/>
        <w:rPr>
          <w:rFonts w:cs="Times New Roman"/>
          <w:bCs/>
          <w:szCs w:val="24"/>
        </w:rPr>
      </w:pPr>
      <w:r w:rsidRPr="00D75A6B">
        <w:rPr>
          <w:rFonts w:cs="Times New Roman"/>
          <w:b/>
          <w:szCs w:val="24"/>
        </w:rPr>
        <w:tab/>
      </w:r>
      <w:r w:rsidRPr="00D75A6B">
        <w:rPr>
          <w:rFonts w:cs="Times New Roman"/>
          <w:bCs/>
          <w:szCs w:val="24"/>
        </w:rPr>
        <w:t xml:space="preserve">Cornell </w:t>
      </w:r>
      <w:proofErr w:type="spellStart"/>
      <w:r w:rsidRPr="00D75A6B">
        <w:rPr>
          <w:rFonts w:cs="Times New Roman"/>
          <w:bCs/>
          <w:szCs w:val="24"/>
        </w:rPr>
        <w:t>Overfield</w:t>
      </w:r>
      <w:proofErr w:type="spellEnd"/>
      <w:r w:rsidRPr="00D75A6B">
        <w:rPr>
          <w:rFonts w:cs="Times New Roman"/>
          <w:bCs/>
          <w:szCs w:val="24"/>
        </w:rPr>
        <w:t xml:space="preserve">, “An Off-the-Shelf Guide to Extended Continental Shelves and the Arctic,” </w:t>
      </w:r>
      <w:r w:rsidRPr="00D75A6B">
        <w:rPr>
          <w:rFonts w:cs="Times New Roman"/>
          <w:bCs/>
          <w:i/>
          <w:iCs/>
          <w:szCs w:val="24"/>
        </w:rPr>
        <w:t>Lawfare</w:t>
      </w:r>
      <w:r w:rsidRPr="00D75A6B">
        <w:rPr>
          <w:rFonts w:cs="Times New Roman"/>
          <w:bCs/>
          <w:szCs w:val="24"/>
        </w:rPr>
        <w:t xml:space="preserve">, April 21, 2021, </w:t>
      </w:r>
      <w:hyperlink r:id="rId20" w:history="1">
        <w:r w:rsidRPr="00D75A6B">
          <w:rPr>
            <w:rStyle w:val="Hyperlink"/>
            <w:rFonts w:cs="Times New Roman"/>
            <w:bCs/>
            <w:szCs w:val="24"/>
          </w:rPr>
          <w:t>htt</w:t>
        </w:r>
        <w:r w:rsidRPr="00D75A6B">
          <w:rPr>
            <w:rStyle w:val="Hyperlink"/>
            <w:rFonts w:cs="Times New Roman"/>
            <w:bCs/>
            <w:szCs w:val="24"/>
          </w:rPr>
          <w:t>p</w:t>
        </w:r>
        <w:r w:rsidRPr="00D75A6B">
          <w:rPr>
            <w:rStyle w:val="Hyperlink"/>
            <w:rFonts w:cs="Times New Roman"/>
            <w:bCs/>
            <w:szCs w:val="24"/>
          </w:rPr>
          <w:t>s:/</w:t>
        </w:r>
        <w:r w:rsidRPr="00D75A6B">
          <w:rPr>
            <w:rStyle w:val="Hyperlink"/>
            <w:rFonts w:cs="Times New Roman"/>
            <w:bCs/>
            <w:szCs w:val="24"/>
          </w:rPr>
          <w:t>/</w:t>
        </w:r>
        <w:r w:rsidRPr="00D75A6B">
          <w:rPr>
            <w:rStyle w:val="Hyperlink"/>
            <w:rFonts w:cs="Times New Roman"/>
            <w:bCs/>
            <w:szCs w:val="24"/>
          </w:rPr>
          <w:t>www.lawfareblog.com/shelf-guide-extended-continental-shelves-and-arctic</w:t>
        </w:r>
      </w:hyperlink>
      <w:r w:rsidRPr="00D75A6B">
        <w:rPr>
          <w:rFonts w:cs="Times New Roman"/>
          <w:bCs/>
          <w:szCs w:val="24"/>
        </w:rPr>
        <w:t xml:space="preserve"> </w:t>
      </w:r>
    </w:p>
    <w:p w14:paraId="53008D8F" w14:textId="696F0C6C" w:rsidR="0023301D" w:rsidRPr="00D75A6B" w:rsidRDefault="0023301D" w:rsidP="00D75A6B">
      <w:pPr>
        <w:spacing w:line="240" w:lineRule="auto"/>
        <w:rPr>
          <w:rFonts w:cs="Times New Roman"/>
          <w:bCs/>
          <w:szCs w:val="24"/>
        </w:rPr>
      </w:pPr>
      <w:r w:rsidRPr="00D75A6B">
        <w:rPr>
          <w:rFonts w:cs="Times New Roman"/>
          <w:bCs/>
          <w:szCs w:val="24"/>
        </w:rPr>
        <w:tab/>
        <w:t xml:space="preserve">David </w:t>
      </w:r>
      <w:proofErr w:type="spellStart"/>
      <w:r w:rsidRPr="00D75A6B">
        <w:rPr>
          <w:rFonts w:cs="Times New Roman"/>
          <w:bCs/>
          <w:szCs w:val="24"/>
        </w:rPr>
        <w:t>Balton</w:t>
      </w:r>
      <w:proofErr w:type="spellEnd"/>
      <w:r w:rsidRPr="00D75A6B">
        <w:rPr>
          <w:rFonts w:cs="Times New Roman"/>
          <w:bCs/>
          <w:szCs w:val="24"/>
        </w:rPr>
        <w:t>, “Landmark Arc</w:t>
      </w:r>
      <w:r w:rsidR="00F60BB4">
        <w:rPr>
          <w:rFonts w:cs="Times New Roman"/>
          <w:bCs/>
          <w:szCs w:val="24"/>
        </w:rPr>
        <w:t>tic Fisheries Agreement Enters i</w:t>
      </w:r>
      <w:r w:rsidRPr="00D75A6B">
        <w:rPr>
          <w:rFonts w:cs="Times New Roman"/>
          <w:bCs/>
          <w:szCs w:val="24"/>
        </w:rPr>
        <w:t xml:space="preserve">nto Force,” </w:t>
      </w:r>
      <w:r w:rsidRPr="00F60BB4">
        <w:rPr>
          <w:rFonts w:cs="Times New Roman"/>
          <w:bCs/>
          <w:i/>
          <w:szCs w:val="24"/>
        </w:rPr>
        <w:t>The Maritime Executive</w:t>
      </w:r>
      <w:r w:rsidRPr="00D75A6B">
        <w:rPr>
          <w:rFonts w:cs="Times New Roman"/>
          <w:bCs/>
          <w:szCs w:val="24"/>
        </w:rPr>
        <w:t xml:space="preserve">, Aug. 29, 2021, </w:t>
      </w:r>
      <w:hyperlink r:id="rId21" w:history="1">
        <w:r w:rsidRPr="00D75A6B">
          <w:rPr>
            <w:rStyle w:val="Hyperlink"/>
            <w:rFonts w:cs="Times New Roman"/>
            <w:bCs/>
            <w:szCs w:val="24"/>
          </w:rPr>
          <w:t>https://m</w:t>
        </w:r>
        <w:r w:rsidRPr="00D75A6B">
          <w:rPr>
            <w:rStyle w:val="Hyperlink"/>
            <w:rFonts w:cs="Times New Roman"/>
            <w:bCs/>
            <w:szCs w:val="24"/>
          </w:rPr>
          <w:t>a</w:t>
        </w:r>
        <w:r w:rsidRPr="00D75A6B">
          <w:rPr>
            <w:rStyle w:val="Hyperlink"/>
            <w:rFonts w:cs="Times New Roman"/>
            <w:bCs/>
            <w:szCs w:val="24"/>
          </w:rPr>
          <w:t>ritime-executive.com/editorials/landmark-arctic-fisheries-agreement-enters-into-force</w:t>
        </w:r>
      </w:hyperlink>
      <w:r w:rsidRPr="00D75A6B">
        <w:rPr>
          <w:rFonts w:cs="Times New Roman"/>
          <w:bCs/>
          <w:szCs w:val="24"/>
        </w:rPr>
        <w:t xml:space="preserve"> </w:t>
      </w:r>
    </w:p>
    <w:p w14:paraId="6614D9CE" w14:textId="1ED1B6F5" w:rsidR="008D59F1" w:rsidRDefault="008D59F1" w:rsidP="00D75A6B">
      <w:pPr>
        <w:spacing w:line="240" w:lineRule="auto"/>
        <w:rPr>
          <w:rFonts w:cs="Times New Roman"/>
          <w:b/>
          <w:szCs w:val="24"/>
        </w:rPr>
      </w:pPr>
    </w:p>
    <w:p w14:paraId="52C4E1A9" w14:textId="7EBC636D" w:rsidR="0023301D" w:rsidRPr="00D75A6B" w:rsidRDefault="00F427F7" w:rsidP="00D75A6B">
      <w:pPr>
        <w:spacing w:line="240" w:lineRule="auto"/>
        <w:rPr>
          <w:rFonts w:cs="Times New Roman"/>
          <w:b/>
          <w:szCs w:val="24"/>
        </w:rPr>
      </w:pPr>
      <w:r>
        <w:rPr>
          <w:rFonts w:cs="Times New Roman"/>
          <w:b/>
          <w:szCs w:val="24"/>
        </w:rPr>
        <w:t>S</w:t>
      </w:r>
      <w:r w:rsidR="00C1596B">
        <w:rPr>
          <w:rFonts w:cs="Times New Roman"/>
          <w:b/>
          <w:szCs w:val="24"/>
        </w:rPr>
        <w:t>ept. 26</w:t>
      </w:r>
      <w:r w:rsidR="0023301D" w:rsidRPr="00D75A6B">
        <w:rPr>
          <w:rFonts w:cs="Times New Roman"/>
          <w:b/>
          <w:szCs w:val="24"/>
        </w:rPr>
        <w:t>. A question of sovereignty: Greenland and Denmark.</w:t>
      </w:r>
    </w:p>
    <w:p w14:paraId="6611E270" w14:textId="77777777" w:rsidR="0023301D" w:rsidRPr="00D75A6B" w:rsidRDefault="0023301D" w:rsidP="00D75A6B">
      <w:pPr>
        <w:spacing w:line="240" w:lineRule="auto"/>
        <w:ind w:firstLine="720"/>
        <w:rPr>
          <w:rFonts w:cs="Times New Roman"/>
          <w:b/>
          <w:szCs w:val="24"/>
        </w:rPr>
      </w:pPr>
      <w:r w:rsidRPr="00D75A6B">
        <w:rPr>
          <w:rFonts w:cs="Times New Roman"/>
          <w:b/>
          <w:szCs w:val="24"/>
        </w:rPr>
        <w:t>CLIO:</w:t>
      </w:r>
    </w:p>
    <w:p w14:paraId="5728DEEB" w14:textId="77777777" w:rsidR="0023301D" w:rsidRDefault="0023301D" w:rsidP="00D75A6B">
      <w:pPr>
        <w:spacing w:line="240" w:lineRule="auto"/>
        <w:ind w:firstLine="720"/>
        <w:rPr>
          <w:rFonts w:cs="Times New Roman"/>
          <w:bCs/>
          <w:szCs w:val="24"/>
        </w:rPr>
      </w:pPr>
      <w:r w:rsidRPr="00D75A6B">
        <w:rPr>
          <w:rFonts w:cs="Times New Roman"/>
          <w:bCs/>
          <w:szCs w:val="24"/>
        </w:rPr>
        <w:t xml:space="preserve">Robert Jackson, “Sovereignty in World Politics: A Glance at the Conceptual and Historical Landscape,” </w:t>
      </w:r>
      <w:r w:rsidRPr="00D75A6B">
        <w:rPr>
          <w:rFonts w:cs="Times New Roman"/>
          <w:bCs/>
          <w:i/>
          <w:iCs/>
          <w:szCs w:val="24"/>
        </w:rPr>
        <w:t>Political Studies</w:t>
      </w:r>
      <w:r w:rsidRPr="00D75A6B">
        <w:rPr>
          <w:rFonts w:cs="Times New Roman"/>
          <w:bCs/>
          <w:szCs w:val="24"/>
        </w:rPr>
        <w:t xml:space="preserve"> 47 (1999): 431-56.</w:t>
      </w:r>
    </w:p>
    <w:p w14:paraId="55FCBD5A" w14:textId="77777777" w:rsidR="0023301D" w:rsidRPr="00D75A6B" w:rsidRDefault="0023301D" w:rsidP="00D75A6B">
      <w:pPr>
        <w:spacing w:line="240" w:lineRule="auto"/>
        <w:ind w:firstLine="720"/>
        <w:rPr>
          <w:rFonts w:cs="Times New Roman"/>
          <w:b/>
          <w:szCs w:val="24"/>
        </w:rPr>
      </w:pPr>
      <w:r w:rsidRPr="00D75A6B">
        <w:rPr>
          <w:rFonts w:cs="Times New Roman"/>
          <w:b/>
          <w:szCs w:val="24"/>
        </w:rPr>
        <w:t>Courseworks files:</w:t>
      </w:r>
    </w:p>
    <w:p w14:paraId="5BF919AF" w14:textId="77777777" w:rsidR="0023301D" w:rsidRPr="00D75A6B" w:rsidRDefault="0023301D" w:rsidP="00D75A6B">
      <w:pPr>
        <w:spacing w:line="240" w:lineRule="auto"/>
        <w:ind w:firstLine="720"/>
        <w:rPr>
          <w:rFonts w:cs="Times New Roman"/>
          <w:bCs/>
          <w:szCs w:val="24"/>
        </w:rPr>
      </w:pPr>
      <w:r w:rsidRPr="00D75A6B">
        <w:rPr>
          <w:rFonts w:cs="Times New Roman"/>
          <w:bCs/>
          <w:szCs w:val="24"/>
        </w:rPr>
        <w:t xml:space="preserve">Adam </w:t>
      </w:r>
      <w:proofErr w:type="spellStart"/>
      <w:r w:rsidRPr="00D75A6B">
        <w:rPr>
          <w:rFonts w:cs="Times New Roman"/>
          <w:bCs/>
          <w:szCs w:val="24"/>
        </w:rPr>
        <w:t>Grydehøj</w:t>
      </w:r>
      <w:proofErr w:type="spellEnd"/>
      <w:r w:rsidRPr="00D75A6B">
        <w:rPr>
          <w:rFonts w:cs="Times New Roman"/>
          <w:bCs/>
          <w:szCs w:val="24"/>
        </w:rPr>
        <w:t xml:space="preserve">, “Government, Policies, and Priorities in </w:t>
      </w:r>
      <w:proofErr w:type="spellStart"/>
      <w:r w:rsidRPr="00D75A6B">
        <w:rPr>
          <w:rFonts w:cs="Times New Roman"/>
          <w:bCs/>
          <w:szCs w:val="24"/>
        </w:rPr>
        <w:t>Kalaallit</w:t>
      </w:r>
      <w:proofErr w:type="spellEnd"/>
    </w:p>
    <w:p w14:paraId="7E5B2F4E" w14:textId="77777777" w:rsidR="0023301D" w:rsidRPr="00D75A6B" w:rsidRDefault="0023301D" w:rsidP="00D75A6B">
      <w:pPr>
        <w:spacing w:line="240" w:lineRule="auto"/>
        <w:rPr>
          <w:rFonts w:cs="Times New Roman"/>
          <w:bCs/>
          <w:szCs w:val="24"/>
        </w:rPr>
      </w:pPr>
      <w:proofErr w:type="spellStart"/>
      <w:r w:rsidRPr="00D75A6B">
        <w:rPr>
          <w:rFonts w:cs="Times New Roman"/>
          <w:bCs/>
          <w:szCs w:val="24"/>
        </w:rPr>
        <w:t>Nunaat</w:t>
      </w:r>
      <w:proofErr w:type="spellEnd"/>
      <w:r w:rsidRPr="00D75A6B">
        <w:rPr>
          <w:rFonts w:cs="Times New Roman"/>
          <w:bCs/>
          <w:szCs w:val="24"/>
        </w:rPr>
        <w:t xml:space="preserve"> (Greenland): Roads to Independence,” in Ken S. Coates and </w:t>
      </w:r>
      <w:proofErr w:type="spellStart"/>
      <w:r w:rsidRPr="00D75A6B">
        <w:rPr>
          <w:rFonts w:cs="Times New Roman"/>
          <w:bCs/>
          <w:szCs w:val="24"/>
        </w:rPr>
        <w:t>Carin</w:t>
      </w:r>
      <w:proofErr w:type="spellEnd"/>
      <w:r w:rsidRPr="00D75A6B">
        <w:rPr>
          <w:rFonts w:cs="Times New Roman"/>
          <w:bCs/>
          <w:szCs w:val="24"/>
        </w:rPr>
        <w:t xml:space="preserve"> Holroyd (eds.), </w:t>
      </w:r>
      <w:r w:rsidRPr="00D75A6B">
        <w:rPr>
          <w:rFonts w:cs="Times New Roman"/>
          <w:bCs/>
          <w:i/>
          <w:iCs/>
          <w:szCs w:val="24"/>
        </w:rPr>
        <w:t>The Palgrave Handbook of Arctic Policy and Politics</w:t>
      </w:r>
      <w:r w:rsidRPr="00D75A6B">
        <w:rPr>
          <w:rFonts w:cs="Times New Roman"/>
          <w:bCs/>
          <w:szCs w:val="24"/>
        </w:rPr>
        <w:t xml:space="preserve"> (Palgrave Macmillan, 2020), pp. 217-31.</w:t>
      </w:r>
    </w:p>
    <w:p w14:paraId="0B32B049" w14:textId="77777777" w:rsidR="0023301D" w:rsidRPr="00D75A6B" w:rsidRDefault="0023301D" w:rsidP="00D75A6B">
      <w:pPr>
        <w:spacing w:line="240" w:lineRule="auto"/>
        <w:ind w:firstLine="720"/>
        <w:rPr>
          <w:rFonts w:cs="Times New Roman"/>
          <w:bCs/>
          <w:szCs w:val="24"/>
        </w:rPr>
      </w:pPr>
      <w:proofErr w:type="spellStart"/>
      <w:r w:rsidRPr="00D75A6B">
        <w:rPr>
          <w:rFonts w:cs="Times New Roman"/>
          <w:bCs/>
          <w:szCs w:val="24"/>
        </w:rPr>
        <w:t>Minori</w:t>
      </w:r>
      <w:proofErr w:type="spellEnd"/>
      <w:r w:rsidRPr="00D75A6B">
        <w:rPr>
          <w:rFonts w:cs="Times New Roman"/>
          <w:bCs/>
          <w:szCs w:val="24"/>
        </w:rPr>
        <w:t xml:space="preserve"> Takahashi, “Greenland’s Quest for Autonomy and the Political Dynamics Surrounding the Thule Air Base,” in Takahashi, ed., </w:t>
      </w:r>
      <w:r w:rsidRPr="00D75A6B">
        <w:rPr>
          <w:rFonts w:cs="Times New Roman"/>
          <w:bCs/>
          <w:i/>
          <w:iCs/>
          <w:szCs w:val="24"/>
        </w:rPr>
        <w:t>The Influence of Sub-state Actors on National Security:  Using Military Bases to Forge Autonomy</w:t>
      </w:r>
      <w:r w:rsidRPr="00D75A6B">
        <w:rPr>
          <w:rFonts w:cs="Times New Roman"/>
          <w:bCs/>
          <w:szCs w:val="24"/>
        </w:rPr>
        <w:t xml:space="preserve"> (Springer Nature, 2019), pp. 25-49.</w:t>
      </w:r>
    </w:p>
    <w:p w14:paraId="2B73C38A" w14:textId="01DA9DB5" w:rsidR="00590AF2" w:rsidRDefault="0023301D" w:rsidP="00F427F7">
      <w:pPr>
        <w:spacing w:line="240" w:lineRule="auto"/>
        <w:ind w:firstLine="720"/>
        <w:rPr>
          <w:rFonts w:cs="Times New Roman"/>
          <w:b/>
          <w:szCs w:val="24"/>
        </w:rPr>
      </w:pPr>
      <w:r w:rsidRPr="00D75A6B">
        <w:rPr>
          <w:rFonts w:cs="Times New Roman"/>
          <w:b/>
          <w:szCs w:val="24"/>
        </w:rPr>
        <w:t>Open web:</w:t>
      </w:r>
    </w:p>
    <w:p w14:paraId="0877220A" w14:textId="4C592115" w:rsidR="006A4A11" w:rsidRDefault="006A4A11" w:rsidP="00D75A6B">
      <w:pPr>
        <w:spacing w:line="240" w:lineRule="auto"/>
        <w:ind w:firstLine="720"/>
        <w:rPr>
          <w:rFonts w:cs="Times New Roman"/>
          <w:bCs/>
          <w:szCs w:val="24"/>
        </w:rPr>
      </w:pPr>
      <w:r w:rsidRPr="006A4A11">
        <w:rPr>
          <w:rFonts w:cs="Times New Roman"/>
          <w:bCs/>
          <w:szCs w:val="24"/>
        </w:rPr>
        <w:t xml:space="preserve">Martin </w:t>
      </w:r>
      <w:proofErr w:type="spellStart"/>
      <w:r w:rsidRPr="006A4A11">
        <w:rPr>
          <w:rFonts w:cs="Times New Roman"/>
          <w:bCs/>
          <w:szCs w:val="24"/>
        </w:rPr>
        <w:t>Breum</w:t>
      </w:r>
      <w:proofErr w:type="spellEnd"/>
      <w:r>
        <w:rPr>
          <w:rFonts w:cs="Times New Roman"/>
          <w:bCs/>
          <w:szCs w:val="24"/>
        </w:rPr>
        <w:t>, “</w:t>
      </w:r>
      <w:r w:rsidRPr="006A4A11">
        <w:rPr>
          <w:rFonts w:cs="Times New Roman"/>
          <w:bCs/>
          <w:szCs w:val="24"/>
        </w:rPr>
        <w:t>Greenland drafts constitution for its ultimate independence</w:t>
      </w:r>
      <w:r>
        <w:rPr>
          <w:rFonts w:cs="Times New Roman"/>
          <w:bCs/>
          <w:szCs w:val="24"/>
        </w:rPr>
        <w:t xml:space="preserve">,” </w:t>
      </w:r>
      <w:r w:rsidRPr="006A4A11">
        <w:rPr>
          <w:rFonts w:cs="Times New Roman"/>
          <w:bCs/>
          <w:i/>
          <w:iCs/>
          <w:szCs w:val="24"/>
        </w:rPr>
        <w:t>Arctic Today</w:t>
      </w:r>
      <w:r>
        <w:rPr>
          <w:rFonts w:cs="Times New Roman"/>
          <w:bCs/>
          <w:szCs w:val="24"/>
        </w:rPr>
        <w:t xml:space="preserve">, May 17, 2023, </w:t>
      </w:r>
      <w:hyperlink r:id="rId22" w:history="1">
        <w:r w:rsidRPr="00136EBB">
          <w:rPr>
            <w:rStyle w:val="Hyperlink"/>
            <w:rFonts w:cs="Times New Roman"/>
            <w:bCs/>
            <w:szCs w:val="24"/>
          </w:rPr>
          <w:t>https://www.</w:t>
        </w:r>
        <w:r w:rsidRPr="00136EBB">
          <w:rPr>
            <w:rStyle w:val="Hyperlink"/>
            <w:rFonts w:cs="Times New Roman"/>
            <w:bCs/>
            <w:szCs w:val="24"/>
          </w:rPr>
          <w:t>a</w:t>
        </w:r>
        <w:r w:rsidRPr="00136EBB">
          <w:rPr>
            <w:rStyle w:val="Hyperlink"/>
            <w:rFonts w:cs="Times New Roman"/>
            <w:bCs/>
            <w:szCs w:val="24"/>
          </w:rPr>
          <w:t>rctictoday.com/greenland-drafts-constitution-for-its-ultimate-independence/</w:t>
        </w:r>
      </w:hyperlink>
      <w:r>
        <w:rPr>
          <w:rFonts w:cs="Times New Roman"/>
          <w:bCs/>
          <w:szCs w:val="24"/>
        </w:rPr>
        <w:t xml:space="preserve"> </w:t>
      </w:r>
    </w:p>
    <w:p w14:paraId="7FD7BF43" w14:textId="77777777" w:rsidR="00F60BB4" w:rsidRDefault="00F60BB4" w:rsidP="00F60BB4">
      <w:pPr>
        <w:spacing w:line="240" w:lineRule="auto"/>
        <w:ind w:firstLine="720"/>
        <w:rPr>
          <w:rFonts w:cs="Times New Roman"/>
          <w:b/>
          <w:szCs w:val="24"/>
        </w:rPr>
      </w:pPr>
      <w:r>
        <w:rPr>
          <w:rFonts w:cs="Times New Roman"/>
          <w:b/>
          <w:szCs w:val="24"/>
        </w:rPr>
        <w:t>CLIO:</w:t>
      </w:r>
    </w:p>
    <w:p w14:paraId="1257004B" w14:textId="77EB1DCE" w:rsidR="00F60BB4" w:rsidRPr="006A4A11" w:rsidRDefault="00F60BB4" w:rsidP="00F60BB4">
      <w:pPr>
        <w:spacing w:line="240" w:lineRule="auto"/>
        <w:ind w:firstLine="720"/>
        <w:rPr>
          <w:rFonts w:cs="Times New Roman"/>
          <w:bCs/>
          <w:szCs w:val="24"/>
        </w:rPr>
      </w:pPr>
      <w:proofErr w:type="spellStart"/>
      <w:r w:rsidRPr="00590AF2">
        <w:rPr>
          <w:rFonts w:cs="Times New Roman"/>
          <w:bCs/>
          <w:szCs w:val="24"/>
        </w:rPr>
        <w:t>Regin</w:t>
      </w:r>
      <w:proofErr w:type="spellEnd"/>
      <w:r w:rsidRPr="00590AF2">
        <w:rPr>
          <w:rFonts w:cs="Times New Roman"/>
          <w:bCs/>
          <w:szCs w:val="24"/>
        </w:rPr>
        <w:t xml:space="preserve"> </w:t>
      </w:r>
      <w:proofErr w:type="spellStart"/>
      <w:r w:rsidRPr="00590AF2">
        <w:rPr>
          <w:rFonts w:cs="Times New Roman"/>
          <w:bCs/>
          <w:szCs w:val="24"/>
        </w:rPr>
        <w:t>Winther</w:t>
      </w:r>
      <w:proofErr w:type="spellEnd"/>
      <w:r w:rsidRPr="00590AF2">
        <w:rPr>
          <w:rFonts w:cs="Times New Roman"/>
          <w:bCs/>
          <w:szCs w:val="24"/>
        </w:rPr>
        <w:t xml:space="preserve"> </w:t>
      </w:r>
      <w:proofErr w:type="spellStart"/>
      <w:r w:rsidRPr="00590AF2">
        <w:rPr>
          <w:rFonts w:cs="Times New Roman"/>
          <w:bCs/>
          <w:szCs w:val="24"/>
        </w:rPr>
        <w:t>Poulsen</w:t>
      </w:r>
      <w:proofErr w:type="spellEnd"/>
      <w:r>
        <w:rPr>
          <w:rFonts w:cs="Times New Roman"/>
          <w:bCs/>
          <w:szCs w:val="24"/>
        </w:rPr>
        <w:t>, “</w:t>
      </w:r>
      <w:r w:rsidRPr="00590AF2">
        <w:rPr>
          <w:rFonts w:cs="Times New Roman"/>
          <w:bCs/>
          <w:szCs w:val="24"/>
        </w:rPr>
        <w:t>How Greenland’s Mineral Wealth Made It a Geopolitical Battleground</w:t>
      </w:r>
      <w:r>
        <w:rPr>
          <w:rFonts w:cs="Times New Roman"/>
          <w:bCs/>
          <w:szCs w:val="24"/>
        </w:rPr>
        <w:t>,” ForeignPolicy.com, Dec. 18, 2022.</w:t>
      </w:r>
    </w:p>
    <w:p w14:paraId="36D2E303" w14:textId="2925DDBF" w:rsidR="0023301D" w:rsidRDefault="0023301D" w:rsidP="00D75A6B">
      <w:pPr>
        <w:spacing w:line="240" w:lineRule="auto"/>
        <w:rPr>
          <w:rFonts w:cs="Times New Roman"/>
          <w:b/>
          <w:szCs w:val="24"/>
        </w:rPr>
      </w:pPr>
    </w:p>
    <w:p w14:paraId="6BBFBE40" w14:textId="38F727A4" w:rsidR="00F427F7" w:rsidRPr="00D75A6B" w:rsidRDefault="00F427F7" w:rsidP="00F427F7">
      <w:pPr>
        <w:spacing w:line="240" w:lineRule="auto"/>
        <w:rPr>
          <w:rFonts w:cs="Times New Roman"/>
          <w:b/>
          <w:szCs w:val="24"/>
        </w:rPr>
      </w:pPr>
      <w:r>
        <w:rPr>
          <w:rFonts w:cs="Times New Roman"/>
          <w:b/>
          <w:szCs w:val="24"/>
        </w:rPr>
        <w:t>Oct. 3</w:t>
      </w:r>
      <w:r w:rsidRPr="00D75A6B">
        <w:rPr>
          <w:rFonts w:cs="Times New Roman"/>
          <w:b/>
          <w:szCs w:val="24"/>
        </w:rPr>
        <w:t xml:space="preserve">. </w:t>
      </w:r>
      <w:r w:rsidR="00715464">
        <w:rPr>
          <w:rFonts w:cs="Times New Roman"/>
          <w:b/>
          <w:szCs w:val="24"/>
        </w:rPr>
        <w:t>Russia</w:t>
      </w:r>
      <w:r w:rsidR="002725D4">
        <w:rPr>
          <w:rFonts w:cs="Times New Roman"/>
          <w:b/>
          <w:szCs w:val="24"/>
        </w:rPr>
        <w:t>, part 1</w:t>
      </w:r>
      <w:r w:rsidR="007F1495">
        <w:rPr>
          <w:rFonts w:cs="Times New Roman"/>
          <w:b/>
          <w:szCs w:val="24"/>
        </w:rPr>
        <w:t xml:space="preserve">: Its </w:t>
      </w:r>
      <w:r w:rsidR="00715464">
        <w:rPr>
          <w:rFonts w:cs="Times New Roman"/>
          <w:b/>
          <w:szCs w:val="24"/>
        </w:rPr>
        <w:t>Arctic identity</w:t>
      </w:r>
      <w:r w:rsidR="002C7AC1">
        <w:rPr>
          <w:rFonts w:cs="Times New Roman"/>
          <w:b/>
          <w:szCs w:val="24"/>
        </w:rPr>
        <w:t>,</w:t>
      </w:r>
      <w:r w:rsidR="002A7C65">
        <w:rPr>
          <w:rFonts w:cs="Times New Roman"/>
          <w:b/>
          <w:szCs w:val="24"/>
        </w:rPr>
        <w:t xml:space="preserve"> the Northern Sea Route</w:t>
      </w:r>
      <w:r w:rsidR="002C7AC1">
        <w:rPr>
          <w:rFonts w:cs="Times New Roman"/>
          <w:b/>
          <w:szCs w:val="24"/>
        </w:rPr>
        <w:t>, and Svalbard</w:t>
      </w:r>
      <w:r w:rsidR="00715464">
        <w:rPr>
          <w:rFonts w:cs="Times New Roman"/>
          <w:b/>
          <w:szCs w:val="24"/>
        </w:rPr>
        <w:t>.</w:t>
      </w:r>
    </w:p>
    <w:p w14:paraId="35F29ECD" w14:textId="77777777" w:rsidR="00F427F7" w:rsidRPr="00D75A6B" w:rsidRDefault="00F427F7" w:rsidP="00F427F7">
      <w:pPr>
        <w:spacing w:line="240" w:lineRule="auto"/>
        <w:rPr>
          <w:rFonts w:cs="Times New Roman"/>
          <w:b/>
          <w:szCs w:val="24"/>
        </w:rPr>
      </w:pPr>
      <w:r w:rsidRPr="00D75A6B">
        <w:rPr>
          <w:rFonts w:cs="Times New Roman"/>
          <w:b/>
          <w:szCs w:val="24"/>
        </w:rPr>
        <w:tab/>
        <w:t>Courseworks files:</w:t>
      </w:r>
    </w:p>
    <w:p w14:paraId="4E1322DB" w14:textId="2B5A9426" w:rsidR="00F427F7" w:rsidRPr="00D75A6B" w:rsidRDefault="00F427F7" w:rsidP="00F427F7">
      <w:pPr>
        <w:spacing w:line="240" w:lineRule="auto"/>
        <w:rPr>
          <w:rFonts w:cs="Times New Roman"/>
          <w:bCs/>
          <w:szCs w:val="24"/>
        </w:rPr>
      </w:pPr>
      <w:r w:rsidRPr="00D75A6B">
        <w:rPr>
          <w:rFonts w:cs="Times New Roman"/>
          <w:b/>
          <w:szCs w:val="24"/>
        </w:rPr>
        <w:tab/>
      </w:r>
      <w:r w:rsidRPr="00D75A6B">
        <w:rPr>
          <w:rFonts w:cs="Times New Roman"/>
          <w:bCs/>
          <w:szCs w:val="24"/>
        </w:rPr>
        <w:t xml:space="preserve">Marlene Laruelle, “A Territory or an Identity? The Far North in Russia’s Statehood,” chapter 2 from her </w:t>
      </w:r>
      <w:r w:rsidRPr="00D75A6B">
        <w:rPr>
          <w:rFonts w:cs="Times New Roman"/>
          <w:bCs/>
          <w:i/>
          <w:iCs/>
          <w:szCs w:val="24"/>
        </w:rPr>
        <w:t>Russia’s Arctic Strategies and the Future of the Far North</w:t>
      </w:r>
      <w:r w:rsidRPr="00D75A6B">
        <w:rPr>
          <w:rFonts w:cs="Times New Roman"/>
          <w:bCs/>
          <w:szCs w:val="24"/>
        </w:rPr>
        <w:t xml:space="preserve"> (Armonk, NY: </w:t>
      </w:r>
      <w:proofErr w:type="spellStart"/>
      <w:r w:rsidRPr="00D75A6B">
        <w:rPr>
          <w:rFonts w:cs="Times New Roman"/>
          <w:bCs/>
          <w:szCs w:val="24"/>
        </w:rPr>
        <w:t>M.E.Sharpe</w:t>
      </w:r>
      <w:proofErr w:type="spellEnd"/>
      <w:r w:rsidRPr="00D75A6B">
        <w:rPr>
          <w:rFonts w:cs="Times New Roman"/>
          <w:bCs/>
          <w:szCs w:val="24"/>
        </w:rPr>
        <w:t xml:space="preserve">, 2014), pp. 24-46.  </w:t>
      </w:r>
    </w:p>
    <w:p w14:paraId="098239CD" w14:textId="6CABCA76" w:rsidR="00310BC6" w:rsidRDefault="00F427F7" w:rsidP="00F427F7">
      <w:pPr>
        <w:spacing w:line="240" w:lineRule="auto"/>
        <w:rPr>
          <w:rFonts w:cs="Times New Roman"/>
          <w:b/>
          <w:szCs w:val="24"/>
        </w:rPr>
      </w:pPr>
      <w:r w:rsidRPr="00D75A6B">
        <w:rPr>
          <w:rFonts w:cs="Times New Roman"/>
          <w:bCs/>
          <w:szCs w:val="24"/>
        </w:rPr>
        <w:tab/>
      </w:r>
      <w:r w:rsidRPr="00D75A6B">
        <w:rPr>
          <w:rFonts w:cs="Times New Roman"/>
          <w:b/>
          <w:szCs w:val="24"/>
        </w:rPr>
        <w:t>Open web:</w:t>
      </w:r>
      <w:r w:rsidR="00715464">
        <w:rPr>
          <w:rFonts w:cs="Times New Roman"/>
          <w:b/>
          <w:szCs w:val="24"/>
        </w:rPr>
        <w:tab/>
      </w:r>
    </w:p>
    <w:p w14:paraId="46AAB228" w14:textId="38DECDD0" w:rsidR="00310BC6" w:rsidRDefault="00310BC6" w:rsidP="00310BC6">
      <w:pPr>
        <w:spacing w:line="240" w:lineRule="auto"/>
        <w:ind w:firstLine="720"/>
        <w:rPr>
          <w:rFonts w:cs="Times New Roman"/>
          <w:szCs w:val="24"/>
        </w:rPr>
      </w:pPr>
      <w:r w:rsidRPr="00310BC6">
        <w:rPr>
          <w:rFonts w:cs="Times New Roman"/>
          <w:szCs w:val="24"/>
        </w:rPr>
        <w:t xml:space="preserve">Nikita </w:t>
      </w:r>
      <w:proofErr w:type="spellStart"/>
      <w:r w:rsidRPr="00310BC6">
        <w:rPr>
          <w:rFonts w:cs="Times New Roman"/>
          <w:szCs w:val="24"/>
        </w:rPr>
        <w:t>Lipunov</w:t>
      </w:r>
      <w:proofErr w:type="spellEnd"/>
      <w:r w:rsidRPr="00310BC6">
        <w:rPr>
          <w:rFonts w:cs="Times New Roman"/>
          <w:szCs w:val="24"/>
        </w:rPr>
        <w:t xml:space="preserve"> and Pavel </w:t>
      </w:r>
      <w:proofErr w:type="spellStart"/>
      <w:r w:rsidRPr="00310BC6">
        <w:rPr>
          <w:rFonts w:cs="Times New Roman"/>
          <w:szCs w:val="24"/>
        </w:rPr>
        <w:t>Devyatkin</w:t>
      </w:r>
      <w:proofErr w:type="spellEnd"/>
      <w:r>
        <w:rPr>
          <w:rFonts w:cs="Times New Roman"/>
          <w:szCs w:val="24"/>
        </w:rPr>
        <w:t>, “</w:t>
      </w:r>
      <w:r w:rsidRPr="00310BC6">
        <w:rPr>
          <w:rFonts w:cs="Times New Roman"/>
          <w:szCs w:val="24"/>
        </w:rPr>
        <w:t>The Arctic in the 2023 Russian Foreign Policy Concept</w:t>
      </w:r>
      <w:r>
        <w:rPr>
          <w:rFonts w:cs="Times New Roman"/>
          <w:szCs w:val="24"/>
        </w:rPr>
        <w:t xml:space="preserve">,” The Arctic Institute, May 30, 2023, </w:t>
      </w:r>
      <w:hyperlink r:id="rId23" w:history="1">
        <w:r w:rsidRPr="00D36C67">
          <w:rPr>
            <w:rStyle w:val="Hyperlink"/>
            <w:rFonts w:cs="Times New Roman"/>
            <w:szCs w:val="24"/>
          </w:rPr>
          <w:t>https://www.thearcticinstitute.org/arctic-2023-russian-foreign-policy-concept/</w:t>
        </w:r>
      </w:hyperlink>
      <w:r>
        <w:rPr>
          <w:rFonts w:cs="Times New Roman"/>
          <w:szCs w:val="24"/>
        </w:rPr>
        <w:t xml:space="preserve"> </w:t>
      </w:r>
    </w:p>
    <w:p w14:paraId="568A8080" w14:textId="77AA027B" w:rsidR="002725D4" w:rsidRPr="00310BC6" w:rsidRDefault="002725D4" w:rsidP="00310BC6">
      <w:pPr>
        <w:spacing w:line="240" w:lineRule="auto"/>
        <w:ind w:firstLine="720"/>
        <w:rPr>
          <w:rFonts w:cs="Times New Roman"/>
          <w:szCs w:val="24"/>
        </w:rPr>
      </w:pPr>
      <w:r w:rsidRPr="00D75A6B">
        <w:rPr>
          <w:rFonts w:cs="Times New Roman"/>
          <w:bCs/>
          <w:szCs w:val="24"/>
        </w:rPr>
        <w:lastRenderedPageBreak/>
        <w:t xml:space="preserve">Eugene Rumer, Richard </w:t>
      </w:r>
      <w:proofErr w:type="spellStart"/>
      <w:r w:rsidRPr="00D75A6B">
        <w:rPr>
          <w:rFonts w:cs="Times New Roman"/>
          <w:bCs/>
          <w:szCs w:val="24"/>
        </w:rPr>
        <w:t>Sokolsky</w:t>
      </w:r>
      <w:proofErr w:type="spellEnd"/>
      <w:r w:rsidRPr="00D75A6B">
        <w:rPr>
          <w:rFonts w:cs="Times New Roman"/>
          <w:bCs/>
          <w:szCs w:val="24"/>
        </w:rPr>
        <w:t xml:space="preserve">, and Paul </w:t>
      </w:r>
      <w:proofErr w:type="spellStart"/>
      <w:r w:rsidRPr="00D75A6B">
        <w:rPr>
          <w:rFonts w:cs="Times New Roman"/>
          <w:bCs/>
          <w:szCs w:val="24"/>
        </w:rPr>
        <w:t>Stronski</w:t>
      </w:r>
      <w:proofErr w:type="spellEnd"/>
      <w:r w:rsidRPr="00D75A6B">
        <w:rPr>
          <w:rFonts w:cs="Times New Roman"/>
          <w:bCs/>
          <w:szCs w:val="24"/>
        </w:rPr>
        <w:t xml:space="preserve">, “Russia in the Arctic—A Critical Examination,” Carnegie Endowment for International Security, Mar. 29, 2021, </w:t>
      </w:r>
      <w:r>
        <w:rPr>
          <w:rFonts w:cs="Times New Roman"/>
          <w:bCs/>
          <w:szCs w:val="24"/>
        </w:rPr>
        <w:t xml:space="preserve">pp. 1-16, </w:t>
      </w:r>
      <w:hyperlink r:id="rId24" w:history="1">
        <w:r w:rsidRPr="00D75A6B">
          <w:rPr>
            <w:rStyle w:val="Hyperlink"/>
            <w:rFonts w:cs="Times New Roman"/>
            <w:bCs/>
            <w:szCs w:val="24"/>
          </w:rPr>
          <w:t>https://carnegieendowment.org/2021/03/29/russia-in-arctic-critical-examination-pub-84181</w:t>
        </w:r>
      </w:hyperlink>
    </w:p>
    <w:p w14:paraId="54D5EBD4" w14:textId="07CD117D" w:rsidR="00310BC6" w:rsidRPr="002725D4" w:rsidRDefault="00715464" w:rsidP="002725D4">
      <w:pPr>
        <w:spacing w:line="240" w:lineRule="auto"/>
        <w:ind w:firstLine="720"/>
        <w:rPr>
          <w:rFonts w:cs="Times New Roman"/>
          <w:b/>
          <w:szCs w:val="24"/>
        </w:rPr>
      </w:pPr>
      <w:r w:rsidRPr="00D75A6B">
        <w:rPr>
          <w:rFonts w:cs="Times New Roman"/>
          <w:bCs/>
          <w:szCs w:val="24"/>
        </w:rPr>
        <w:t xml:space="preserve">Heather A. Conley, Cyrus </w:t>
      </w:r>
      <w:proofErr w:type="spellStart"/>
      <w:r w:rsidRPr="00D75A6B">
        <w:rPr>
          <w:rFonts w:cs="Times New Roman"/>
          <w:bCs/>
          <w:szCs w:val="24"/>
        </w:rPr>
        <w:t>Newlin</w:t>
      </w:r>
      <w:proofErr w:type="spellEnd"/>
      <w:r w:rsidRPr="00D75A6B">
        <w:rPr>
          <w:rFonts w:cs="Times New Roman"/>
          <w:bCs/>
          <w:szCs w:val="24"/>
        </w:rPr>
        <w:t xml:space="preserve">, Colin Wall, Andrew </w:t>
      </w:r>
      <w:proofErr w:type="spellStart"/>
      <w:r w:rsidRPr="00D75A6B">
        <w:rPr>
          <w:rFonts w:cs="Times New Roman"/>
          <w:bCs/>
          <w:szCs w:val="24"/>
        </w:rPr>
        <w:t>Lohsen</w:t>
      </w:r>
      <w:proofErr w:type="spellEnd"/>
      <w:r w:rsidRPr="00D75A6B">
        <w:rPr>
          <w:rFonts w:cs="Times New Roman"/>
          <w:bCs/>
          <w:szCs w:val="24"/>
        </w:rPr>
        <w:t>, “Russia’s Climate Gamble: The Pursuit and Contradiction of Its Arctic Ambitions,” Center for Strategic and International Studies, Sept. 2021,</w:t>
      </w:r>
      <w:r w:rsidR="002725D4">
        <w:rPr>
          <w:rFonts w:cs="Times New Roman"/>
          <w:bCs/>
          <w:szCs w:val="24"/>
        </w:rPr>
        <w:t xml:space="preserve"> pp. 1-28</w:t>
      </w:r>
      <w:r w:rsidR="00E319EA">
        <w:rPr>
          <w:rFonts w:cs="Times New Roman"/>
          <w:bCs/>
          <w:szCs w:val="24"/>
        </w:rPr>
        <w:t>,</w:t>
      </w:r>
      <w:r w:rsidRPr="00D75A6B">
        <w:rPr>
          <w:rFonts w:cs="Times New Roman"/>
          <w:bCs/>
          <w:szCs w:val="24"/>
        </w:rPr>
        <w:t xml:space="preserve"> </w:t>
      </w:r>
      <w:hyperlink r:id="rId25" w:history="1">
        <w:r w:rsidRPr="00D75A6B">
          <w:rPr>
            <w:rStyle w:val="Hyperlink"/>
            <w:rFonts w:cs="Times New Roman"/>
            <w:bCs/>
            <w:szCs w:val="24"/>
          </w:rPr>
          <w:t>https://csis-website-prod.s3.amazonaws.com/s3fs-public/publication/210924_Conley_Russia%27s_Climate_Gamble.pdf?PehRoHxLxSI_CzhQ8sI.ssO0AwQeXAXF</w:t>
        </w:r>
      </w:hyperlink>
    </w:p>
    <w:p w14:paraId="34F13A18" w14:textId="77777777" w:rsidR="002C7AC1" w:rsidRPr="002C7AC1" w:rsidRDefault="002C7AC1" w:rsidP="002C7AC1">
      <w:pPr>
        <w:spacing w:line="240" w:lineRule="auto"/>
        <w:ind w:firstLine="720"/>
        <w:rPr>
          <w:rFonts w:eastAsiaTheme="minorEastAsia" w:cstheme="minorBidi"/>
          <w:bCs/>
          <w:szCs w:val="24"/>
          <w:lang w:val="en-US"/>
        </w:rPr>
      </w:pPr>
      <w:r w:rsidRPr="002C7AC1">
        <w:rPr>
          <w:rFonts w:eastAsiaTheme="minorEastAsia" w:cstheme="minorBidi"/>
          <w:bCs/>
          <w:szCs w:val="24"/>
          <w:lang w:val="en-US"/>
        </w:rPr>
        <w:t xml:space="preserve">Stacy R. </w:t>
      </w:r>
      <w:proofErr w:type="spellStart"/>
      <w:r w:rsidRPr="002C7AC1">
        <w:rPr>
          <w:rFonts w:eastAsiaTheme="minorEastAsia" w:cstheme="minorBidi"/>
          <w:bCs/>
          <w:szCs w:val="24"/>
          <w:lang w:val="en-US"/>
        </w:rPr>
        <w:t>Closson</w:t>
      </w:r>
      <w:proofErr w:type="spellEnd"/>
      <w:r w:rsidRPr="002C7AC1">
        <w:rPr>
          <w:rFonts w:eastAsiaTheme="minorEastAsia" w:cstheme="minorBidi"/>
          <w:bCs/>
          <w:szCs w:val="24"/>
          <w:lang w:val="en-US"/>
        </w:rPr>
        <w:t xml:space="preserve">, “Good Fences Make Good Neighbors: Russia and Norway’s Svalbard,” </w:t>
      </w:r>
      <w:r w:rsidRPr="002C7AC1">
        <w:rPr>
          <w:rFonts w:eastAsiaTheme="minorEastAsia" w:cstheme="minorBidi"/>
          <w:bCs/>
          <w:i/>
          <w:iCs/>
          <w:szCs w:val="24"/>
          <w:lang w:val="en-US"/>
        </w:rPr>
        <w:t>Wilson Center Kennan Cable</w:t>
      </w:r>
      <w:r w:rsidRPr="002C7AC1">
        <w:rPr>
          <w:rFonts w:eastAsiaTheme="minorEastAsia" w:cstheme="minorBidi"/>
          <w:bCs/>
          <w:szCs w:val="24"/>
          <w:lang w:val="en-US"/>
        </w:rPr>
        <w:t xml:space="preserve"> 37, Nov. 2018, </w:t>
      </w:r>
      <w:hyperlink r:id="rId26" w:history="1">
        <w:r w:rsidRPr="002C7AC1">
          <w:rPr>
            <w:rFonts w:eastAsiaTheme="minorEastAsia" w:cstheme="minorBidi"/>
            <w:bCs/>
            <w:color w:val="0000FF"/>
            <w:szCs w:val="24"/>
            <w:u w:val="single"/>
            <w:lang w:val="en-US"/>
          </w:rPr>
          <w:t>https://www.wilsoncenter.org/sites/default/files/media/documents/publication/kennan_cable_no_37.pdf</w:t>
        </w:r>
      </w:hyperlink>
      <w:r w:rsidRPr="002C7AC1">
        <w:rPr>
          <w:rFonts w:eastAsiaTheme="minorEastAsia" w:cstheme="minorBidi"/>
          <w:bCs/>
          <w:szCs w:val="24"/>
          <w:lang w:val="en-US"/>
        </w:rPr>
        <w:t xml:space="preserve"> </w:t>
      </w:r>
    </w:p>
    <w:p w14:paraId="254E69A9" w14:textId="77777777" w:rsidR="002C7AC1" w:rsidRPr="002C7AC1" w:rsidRDefault="002C7AC1" w:rsidP="002C7AC1">
      <w:pPr>
        <w:spacing w:line="240" w:lineRule="auto"/>
        <w:rPr>
          <w:rFonts w:eastAsiaTheme="minorEastAsia" w:cstheme="minorBidi"/>
          <w:bCs/>
          <w:szCs w:val="24"/>
          <w:lang w:val="en-US"/>
        </w:rPr>
      </w:pPr>
      <w:r w:rsidRPr="002C7AC1">
        <w:rPr>
          <w:rFonts w:eastAsiaTheme="minorEastAsia" w:cstheme="minorBidi"/>
          <w:bCs/>
          <w:szCs w:val="24"/>
          <w:lang w:val="en-US"/>
        </w:rPr>
        <w:tab/>
        <w:t xml:space="preserve">Atle Staalesen, “Norway's celebration of Svalbard Treaty was followed by ardent and coordinated response from Moscow media,” </w:t>
      </w:r>
      <w:r w:rsidRPr="002C7AC1">
        <w:rPr>
          <w:rFonts w:eastAsiaTheme="minorEastAsia" w:cstheme="minorBidi"/>
          <w:bCs/>
          <w:i/>
          <w:iCs/>
          <w:szCs w:val="24"/>
          <w:lang w:val="en-US"/>
        </w:rPr>
        <w:t>Barents Observer</w:t>
      </w:r>
      <w:r w:rsidRPr="002C7AC1">
        <w:rPr>
          <w:rFonts w:eastAsiaTheme="minorEastAsia" w:cstheme="minorBidi"/>
          <w:bCs/>
          <w:szCs w:val="24"/>
          <w:lang w:val="en-US"/>
        </w:rPr>
        <w:t xml:space="preserve">, July 2, 2020, </w:t>
      </w:r>
      <w:hyperlink r:id="rId27" w:history="1">
        <w:r w:rsidRPr="002C7AC1">
          <w:rPr>
            <w:rFonts w:eastAsiaTheme="minorEastAsia" w:cstheme="minorBidi"/>
            <w:bCs/>
            <w:color w:val="0000FF"/>
            <w:szCs w:val="24"/>
            <w:u w:val="single"/>
            <w:lang w:val="en-US"/>
          </w:rPr>
          <w:t>https://thebarentsobserver.com/en/2020/07/norways-celebration-svalbard-treaty-was-followed-ardent-and-coordinated-response-moscow</w:t>
        </w:r>
      </w:hyperlink>
      <w:r w:rsidRPr="002C7AC1">
        <w:rPr>
          <w:rFonts w:eastAsiaTheme="minorEastAsia" w:cstheme="minorBidi"/>
          <w:bCs/>
          <w:szCs w:val="24"/>
          <w:lang w:val="en-US"/>
        </w:rPr>
        <w:t xml:space="preserve">   </w:t>
      </w:r>
    </w:p>
    <w:p w14:paraId="11B9AE4F" w14:textId="4A917931" w:rsidR="00F427F7" w:rsidRDefault="00F427F7" w:rsidP="00D75A6B">
      <w:pPr>
        <w:spacing w:line="240" w:lineRule="auto"/>
        <w:rPr>
          <w:rFonts w:cs="Times New Roman"/>
          <w:b/>
          <w:szCs w:val="24"/>
        </w:rPr>
      </w:pPr>
    </w:p>
    <w:p w14:paraId="7CDA4414" w14:textId="5C204A08" w:rsidR="00F427F7" w:rsidRDefault="00F427F7" w:rsidP="00F427F7">
      <w:pPr>
        <w:spacing w:line="240" w:lineRule="auto"/>
        <w:rPr>
          <w:rFonts w:cs="Times New Roman"/>
          <w:b/>
          <w:szCs w:val="24"/>
        </w:rPr>
      </w:pPr>
      <w:r>
        <w:rPr>
          <w:rFonts w:cs="Times New Roman"/>
          <w:b/>
          <w:szCs w:val="24"/>
        </w:rPr>
        <w:t xml:space="preserve">Sunday, Oct. 8, 5pm: One-page, </w:t>
      </w:r>
      <w:r w:rsidR="00F60BB4">
        <w:rPr>
          <w:rFonts w:cs="Times New Roman"/>
          <w:b/>
          <w:szCs w:val="24"/>
        </w:rPr>
        <w:t xml:space="preserve">three-paragraph, </w:t>
      </w:r>
      <w:r>
        <w:rPr>
          <w:rFonts w:cs="Times New Roman"/>
          <w:b/>
          <w:szCs w:val="24"/>
        </w:rPr>
        <w:t xml:space="preserve">substantive paper topic </w:t>
      </w:r>
      <w:r w:rsidR="00F60BB4">
        <w:rPr>
          <w:rFonts w:cs="Times New Roman"/>
          <w:b/>
          <w:szCs w:val="24"/>
        </w:rPr>
        <w:t xml:space="preserve">with source citations </w:t>
      </w:r>
      <w:r>
        <w:rPr>
          <w:rFonts w:cs="Times New Roman"/>
          <w:b/>
          <w:szCs w:val="24"/>
        </w:rPr>
        <w:t>due on Courseworks.</w:t>
      </w:r>
    </w:p>
    <w:p w14:paraId="5C72A2D5" w14:textId="77777777" w:rsidR="00F427F7" w:rsidRDefault="00F427F7" w:rsidP="00F427F7">
      <w:pPr>
        <w:spacing w:line="240" w:lineRule="auto"/>
        <w:rPr>
          <w:rFonts w:cs="Times New Roman"/>
          <w:b/>
          <w:szCs w:val="24"/>
        </w:rPr>
      </w:pPr>
    </w:p>
    <w:p w14:paraId="34DDB10D" w14:textId="6FABE0B8" w:rsidR="00F427F7" w:rsidRPr="00D75A6B" w:rsidRDefault="00F427F7" w:rsidP="00F427F7">
      <w:pPr>
        <w:spacing w:line="240" w:lineRule="auto"/>
        <w:rPr>
          <w:rFonts w:cs="Times New Roman"/>
          <w:szCs w:val="24"/>
        </w:rPr>
      </w:pPr>
      <w:r>
        <w:rPr>
          <w:rFonts w:cs="Times New Roman"/>
          <w:b/>
          <w:szCs w:val="24"/>
        </w:rPr>
        <w:t>Oct. 10</w:t>
      </w:r>
      <w:r w:rsidRPr="00D75A6B">
        <w:rPr>
          <w:rFonts w:cs="Times New Roman"/>
          <w:b/>
          <w:szCs w:val="24"/>
        </w:rPr>
        <w:t xml:space="preserve">: Research discussion day. </w:t>
      </w:r>
      <w:r w:rsidR="00F60BB4">
        <w:rPr>
          <w:rFonts w:cs="Times New Roman"/>
          <w:szCs w:val="24"/>
        </w:rPr>
        <w:t>Each</w:t>
      </w:r>
      <w:r w:rsidRPr="00D75A6B">
        <w:rPr>
          <w:rFonts w:cs="Times New Roman"/>
          <w:szCs w:val="24"/>
        </w:rPr>
        <w:t xml:space="preserve"> student will give a very brief summary of their proposed research question, foll</w:t>
      </w:r>
      <w:r w:rsidR="00F60BB4">
        <w:rPr>
          <w:rFonts w:cs="Times New Roman"/>
          <w:szCs w:val="24"/>
        </w:rPr>
        <w:t>owed by a supportive critique from</w:t>
      </w:r>
      <w:r w:rsidRPr="00D75A6B">
        <w:rPr>
          <w:rFonts w:cs="Times New Roman"/>
          <w:szCs w:val="24"/>
        </w:rPr>
        <w:t xml:space="preserve"> </w:t>
      </w:r>
      <w:r w:rsidR="00F60BB4">
        <w:rPr>
          <w:rFonts w:cs="Times New Roman"/>
          <w:szCs w:val="24"/>
        </w:rPr>
        <w:t xml:space="preserve">course members and </w:t>
      </w:r>
      <w:r w:rsidRPr="00D75A6B">
        <w:rPr>
          <w:rFonts w:cs="Times New Roman"/>
          <w:szCs w:val="24"/>
        </w:rPr>
        <w:t>Prof. Marten. The goal is to push each student to define terms clearly and think about causal (cause-and-effect), as opposed to descriptive or prescriptive, political research questions—with the knowledge that everyone in the class is facing the same challenges, and hearing critiques of each other’s ideas will make everyone’s own ideas more solid.</w:t>
      </w:r>
    </w:p>
    <w:p w14:paraId="2CBBB0D4" w14:textId="5A2FF1FE" w:rsidR="00F427F7" w:rsidRDefault="00F427F7" w:rsidP="00D75A6B">
      <w:pPr>
        <w:spacing w:line="240" w:lineRule="auto"/>
        <w:rPr>
          <w:rFonts w:cs="Times New Roman"/>
          <w:b/>
          <w:szCs w:val="24"/>
        </w:rPr>
      </w:pPr>
    </w:p>
    <w:p w14:paraId="2C4B2A48" w14:textId="34354B57" w:rsidR="00307C0E" w:rsidRPr="00396D51" w:rsidRDefault="00715464" w:rsidP="00396D51">
      <w:pPr>
        <w:spacing w:line="240" w:lineRule="auto"/>
        <w:rPr>
          <w:rFonts w:cs="Times New Roman"/>
          <w:b/>
          <w:szCs w:val="24"/>
        </w:rPr>
      </w:pPr>
      <w:r>
        <w:rPr>
          <w:rFonts w:cs="Times New Roman"/>
          <w:b/>
          <w:szCs w:val="24"/>
        </w:rPr>
        <w:t xml:space="preserve">Oct. 17. </w:t>
      </w:r>
      <w:r w:rsidR="00307C0E" w:rsidRPr="00D75A6B">
        <w:rPr>
          <w:rFonts w:cs="Times New Roman"/>
          <w:b/>
          <w:szCs w:val="24"/>
        </w:rPr>
        <w:t>China as a “Near-Arctic State.”</w:t>
      </w:r>
    </w:p>
    <w:p w14:paraId="5AA1C76C" w14:textId="15A5C709" w:rsidR="00307C0E" w:rsidRDefault="00307C0E" w:rsidP="00307C0E">
      <w:pPr>
        <w:spacing w:line="240" w:lineRule="auto"/>
        <w:ind w:firstLine="720"/>
        <w:rPr>
          <w:rFonts w:cs="Times New Roman"/>
          <w:b/>
          <w:szCs w:val="24"/>
        </w:rPr>
      </w:pPr>
      <w:r w:rsidRPr="00D75A6B">
        <w:rPr>
          <w:rFonts w:cs="Times New Roman"/>
          <w:b/>
          <w:szCs w:val="24"/>
        </w:rPr>
        <w:t>Open web:</w:t>
      </w:r>
    </w:p>
    <w:p w14:paraId="13D1561A" w14:textId="4560880B" w:rsidR="007F1495" w:rsidRPr="007F1495" w:rsidRDefault="007F1495" w:rsidP="007F1495">
      <w:pPr>
        <w:spacing w:line="240" w:lineRule="auto"/>
        <w:ind w:firstLine="720"/>
        <w:rPr>
          <w:rFonts w:cs="Times New Roman"/>
          <w:szCs w:val="24"/>
        </w:rPr>
      </w:pPr>
      <w:r w:rsidRPr="007F1495">
        <w:rPr>
          <w:rFonts w:cs="Times New Roman"/>
          <w:szCs w:val="24"/>
        </w:rPr>
        <w:t xml:space="preserve">Matthew P. </w:t>
      </w:r>
      <w:proofErr w:type="spellStart"/>
      <w:r w:rsidRPr="007F1495">
        <w:rPr>
          <w:rFonts w:cs="Times New Roman"/>
          <w:szCs w:val="24"/>
        </w:rPr>
        <w:t>Funaiole</w:t>
      </w:r>
      <w:proofErr w:type="spellEnd"/>
      <w:r w:rsidRPr="007F1495">
        <w:rPr>
          <w:rFonts w:cs="Times New Roman"/>
          <w:szCs w:val="24"/>
        </w:rPr>
        <w:t>, Bria</w:t>
      </w:r>
      <w:r>
        <w:rPr>
          <w:rFonts w:cs="Times New Roman"/>
          <w:szCs w:val="24"/>
        </w:rPr>
        <w:t xml:space="preserve">n Hart, </w:t>
      </w:r>
      <w:r w:rsidRPr="007F1495">
        <w:rPr>
          <w:rFonts w:cs="Times New Roman"/>
          <w:szCs w:val="24"/>
        </w:rPr>
        <w:t>Joseph S. Bermudez Jr., and Aidan Powers-Riggs</w:t>
      </w:r>
      <w:r>
        <w:rPr>
          <w:rFonts w:cs="Times New Roman"/>
          <w:szCs w:val="24"/>
        </w:rPr>
        <w:t xml:space="preserve">, “Frozen Frontiers: China’s Great Power Ambitions </w:t>
      </w:r>
      <w:r w:rsidRPr="007F1495">
        <w:rPr>
          <w:rFonts w:cs="Times New Roman"/>
          <w:szCs w:val="24"/>
        </w:rPr>
        <w:t>in the Polar Regions</w:t>
      </w:r>
      <w:r>
        <w:rPr>
          <w:rFonts w:cs="Times New Roman"/>
          <w:szCs w:val="24"/>
        </w:rPr>
        <w:t xml:space="preserve">,” </w:t>
      </w:r>
      <w:r w:rsidR="00E577A9">
        <w:rPr>
          <w:rFonts w:cs="Times New Roman"/>
          <w:szCs w:val="24"/>
        </w:rPr>
        <w:t xml:space="preserve">Center for Strategic and International Studies Digital Feature, Apr. 18, 2023, </w:t>
      </w:r>
      <w:hyperlink r:id="rId28" w:history="1">
        <w:r w:rsidR="00E577A9" w:rsidRPr="00D36C67">
          <w:rPr>
            <w:rStyle w:val="Hyperlink"/>
            <w:rFonts w:cs="Times New Roman"/>
            <w:szCs w:val="24"/>
          </w:rPr>
          <w:t>https://features.csis.org/hiddenreach/china-polar-research-facility/</w:t>
        </w:r>
      </w:hyperlink>
      <w:r w:rsidR="00E577A9">
        <w:rPr>
          <w:rFonts w:cs="Times New Roman"/>
          <w:szCs w:val="24"/>
        </w:rPr>
        <w:t xml:space="preserve"> </w:t>
      </w:r>
    </w:p>
    <w:p w14:paraId="0B6C6E14" w14:textId="77777777" w:rsidR="00307C0E" w:rsidRPr="00D75A6B" w:rsidRDefault="00307C0E" w:rsidP="00307C0E">
      <w:pPr>
        <w:spacing w:line="240" w:lineRule="auto"/>
        <w:ind w:firstLine="720"/>
        <w:rPr>
          <w:rFonts w:cs="Times New Roman"/>
          <w:b/>
          <w:szCs w:val="24"/>
        </w:rPr>
      </w:pPr>
      <w:r w:rsidRPr="00D75A6B">
        <w:rPr>
          <w:rFonts w:cs="Times New Roman"/>
          <w:bCs/>
          <w:szCs w:val="24"/>
        </w:rPr>
        <w:t xml:space="preserve">Rush </w:t>
      </w:r>
      <w:proofErr w:type="spellStart"/>
      <w:r w:rsidRPr="00D75A6B">
        <w:rPr>
          <w:rFonts w:cs="Times New Roman"/>
          <w:bCs/>
          <w:szCs w:val="24"/>
        </w:rPr>
        <w:t>Soshi</w:t>
      </w:r>
      <w:proofErr w:type="spellEnd"/>
      <w:r w:rsidRPr="00D75A6B">
        <w:rPr>
          <w:rFonts w:cs="Times New Roman"/>
          <w:bCs/>
          <w:szCs w:val="24"/>
        </w:rPr>
        <w:t xml:space="preserve">, Alexis Dale-Huang, and </w:t>
      </w:r>
      <w:proofErr w:type="spellStart"/>
      <w:r w:rsidRPr="00D75A6B">
        <w:rPr>
          <w:rFonts w:cs="Times New Roman"/>
          <w:bCs/>
          <w:szCs w:val="24"/>
        </w:rPr>
        <w:t>Gaoqi</w:t>
      </w:r>
      <w:proofErr w:type="spellEnd"/>
      <w:r w:rsidRPr="00D75A6B">
        <w:rPr>
          <w:rFonts w:cs="Times New Roman"/>
          <w:bCs/>
          <w:szCs w:val="24"/>
        </w:rPr>
        <w:t xml:space="preserve"> Zhang, “Northern Expedition: China’s Arctic Activities and Ambitions,” Brookings Institution Report, April 2021, pp.1-69, </w:t>
      </w:r>
      <w:hyperlink r:id="rId29" w:history="1">
        <w:r w:rsidRPr="00D75A6B">
          <w:rPr>
            <w:rStyle w:val="Hyperlink"/>
            <w:rFonts w:cs="Times New Roman"/>
            <w:bCs/>
            <w:szCs w:val="24"/>
          </w:rPr>
          <w:t>https://www.brookings.edu/research/northern-expedition-chinas-arctic-activities-and-ambitions/</w:t>
        </w:r>
      </w:hyperlink>
      <w:r w:rsidRPr="00D75A6B">
        <w:rPr>
          <w:rFonts w:cs="Times New Roman"/>
          <w:bCs/>
          <w:szCs w:val="24"/>
        </w:rPr>
        <w:t xml:space="preserve"> </w:t>
      </w:r>
      <w:r w:rsidRPr="00D75A6B">
        <w:rPr>
          <w:rFonts w:cs="Times New Roman"/>
          <w:b/>
          <w:szCs w:val="24"/>
        </w:rPr>
        <w:t xml:space="preserve"> </w:t>
      </w:r>
    </w:p>
    <w:p w14:paraId="59C7A1B2" w14:textId="4E88CE38" w:rsidR="00307C0E" w:rsidRDefault="00307C0E" w:rsidP="00307C0E">
      <w:pPr>
        <w:spacing w:line="240" w:lineRule="auto"/>
        <w:rPr>
          <w:rFonts w:cs="Times New Roman"/>
          <w:bCs/>
          <w:szCs w:val="24"/>
        </w:rPr>
      </w:pPr>
      <w:r w:rsidRPr="00D75A6B">
        <w:rPr>
          <w:rFonts w:cs="Times New Roman"/>
          <w:b/>
          <w:szCs w:val="24"/>
        </w:rPr>
        <w:tab/>
      </w:r>
      <w:r w:rsidR="00146087" w:rsidRPr="00D75A6B">
        <w:rPr>
          <w:rFonts w:cs="Times New Roman"/>
          <w:bCs/>
          <w:szCs w:val="24"/>
        </w:rPr>
        <w:t xml:space="preserve">Andrew </w:t>
      </w:r>
      <w:proofErr w:type="spellStart"/>
      <w:r w:rsidR="00146087" w:rsidRPr="00D75A6B">
        <w:rPr>
          <w:rFonts w:cs="Times New Roman"/>
          <w:bCs/>
          <w:szCs w:val="24"/>
        </w:rPr>
        <w:t>Foxhall</w:t>
      </w:r>
      <w:proofErr w:type="spellEnd"/>
      <w:r w:rsidR="00146087" w:rsidRPr="00D75A6B">
        <w:rPr>
          <w:rFonts w:cs="Times New Roman"/>
          <w:bCs/>
          <w:szCs w:val="24"/>
        </w:rPr>
        <w:t>, “The Sino-Russian Partnership in the Arctic,” chapter 10 (pp. 82-90)</w:t>
      </w:r>
      <w:r w:rsidR="00146087">
        <w:rPr>
          <w:rFonts w:cs="Times New Roman"/>
          <w:bCs/>
          <w:szCs w:val="24"/>
        </w:rPr>
        <w:t xml:space="preserve"> of</w:t>
      </w:r>
      <w:r w:rsidRPr="00D75A6B">
        <w:rPr>
          <w:rFonts w:cs="Times New Roman"/>
          <w:bCs/>
          <w:szCs w:val="24"/>
        </w:rPr>
        <w:t xml:space="preserve"> </w:t>
      </w:r>
      <w:r w:rsidRPr="00D75A6B">
        <w:rPr>
          <w:rFonts w:cs="Times New Roman"/>
          <w:bCs/>
          <w:i/>
          <w:iCs/>
          <w:szCs w:val="24"/>
        </w:rPr>
        <w:t>On Thin Ice</w:t>
      </w:r>
      <w:r w:rsidRPr="00D75A6B">
        <w:rPr>
          <w:rFonts w:cs="Times New Roman"/>
          <w:bCs/>
          <w:szCs w:val="24"/>
        </w:rPr>
        <w:t>?</w:t>
      </w:r>
      <w:r w:rsidR="00146087">
        <w:rPr>
          <w:rFonts w:eastAsiaTheme="minorHAnsi" w:cs="Times New Roman"/>
          <w:szCs w:val="24"/>
        </w:rPr>
        <w:t xml:space="preserve"> </w:t>
      </w:r>
      <w:r w:rsidR="00146087" w:rsidRPr="00D75A6B">
        <w:rPr>
          <w:rFonts w:eastAsiaTheme="minorHAnsi" w:cs="Times New Roman"/>
          <w:i/>
          <w:iCs/>
          <w:szCs w:val="24"/>
        </w:rPr>
        <w:t>Perspectives on Arctic Security</w:t>
      </w:r>
      <w:r w:rsidR="00146087" w:rsidRPr="00D75A6B">
        <w:rPr>
          <w:rFonts w:eastAsiaTheme="minorHAnsi" w:cs="Times New Roman"/>
          <w:szCs w:val="24"/>
        </w:rPr>
        <w:t xml:space="preserve">, ed. Duncan </w:t>
      </w:r>
      <w:proofErr w:type="spellStart"/>
      <w:r w:rsidR="00146087" w:rsidRPr="00D75A6B">
        <w:rPr>
          <w:rFonts w:eastAsiaTheme="minorHAnsi" w:cs="Times New Roman"/>
          <w:szCs w:val="24"/>
        </w:rPr>
        <w:t>Depledge</w:t>
      </w:r>
      <w:proofErr w:type="spellEnd"/>
      <w:r w:rsidR="00146087" w:rsidRPr="00D75A6B">
        <w:rPr>
          <w:rFonts w:eastAsiaTheme="minorHAnsi" w:cs="Times New Roman"/>
          <w:szCs w:val="24"/>
        </w:rPr>
        <w:t xml:space="preserve"> and P. Whitney </w:t>
      </w:r>
      <w:proofErr w:type="spellStart"/>
      <w:r w:rsidR="00146087" w:rsidRPr="00D75A6B">
        <w:rPr>
          <w:rFonts w:eastAsiaTheme="minorHAnsi" w:cs="Times New Roman"/>
          <w:szCs w:val="24"/>
        </w:rPr>
        <w:t>Lackenbauer</w:t>
      </w:r>
      <w:proofErr w:type="spellEnd"/>
      <w:r w:rsidR="00146087" w:rsidRPr="00D75A6B">
        <w:rPr>
          <w:rFonts w:eastAsiaTheme="minorHAnsi" w:cs="Times New Roman"/>
          <w:szCs w:val="24"/>
        </w:rPr>
        <w:t xml:space="preserve"> (Peterborough, Canada: Trent University North American and Arctic Defe</w:t>
      </w:r>
      <w:r w:rsidR="00146087">
        <w:rPr>
          <w:rFonts w:eastAsiaTheme="minorHAnsi" w:cs="Times New Roman"/>
          <w:szCs w:val="24"/>
        </w:rPr>
        <w:t>nce and Security Network, 2021)</w:t>
      </w:r>
      <w:r w:rsidRPr="00D75A6B">
        <w:rPr>
          <w:rFonts w:eastAsiaTheme="minorHAnsi" w:cs="Times New Roman"/>
          <w:szCs w:val="24"/>
        </w:rPr>
        <w:t xml:space="preserve">, </w:t>
      </w:r>
      <w:hyperlink r:id="rId30" w:history="1">
        <w:r w:rsidR="00146087" w:rsidRPr="00D36C67">
          <w:rPr>
            <w:rStyle w:val="Hyperlink"/>
          </w:rPr>
          <w:t>https://ww</w:t>
        </w:r>
        <w:r w:rsidR="00146087" w:rsidRPr="00D36C67">
          <w:rPr>
            <w:rStyle w:val="Hyperlink"/>
          </w:rPr>
          <w:t>w</w:t>
        </w:r>
        <w:r w:rsidR="00146087" w:rsidRPr="00D36C67">
          <w:rPr>
            <w:rStyle w:val="Hyperlink"/>
          </w:rPr>
          <w:t>.naadsn.ca/wp-content/uploads/2021/04/Depledge-Lackenbauer-On-Thin-Ice-final-upload.</w:t>
        </w:r>
        <w:r w:rsidR="00146087" w:rsidRPr="00D36C67">
          <w:rPr>
            <w:rStyle w:val="Hyperlink"/>
            <w:rFonts w:cs="Times New Roman"/>
            <w:bCs/>
            <w:szCs w:val="24"/>
          </w:rPr>
          <w:t>pdf</w:t>
        </w:r>
      </w:hyperlink>
      <w:r w:rsidR="00146087">
        <w:rPr>
          <w:rFonts w:cs="Times New Roman"/>
          <w:bCs/>
          <w:szCs w:val="24"/>
        </w:rPr>
        <w:t xml:space="preserve"> </w:t>
      </w:r>
      <w:r w:rsidR="00F60BB4">
        <w:rPr>
          <w:rFonts w:cs="Times New Roman"/>
          <w:bCs/>
          <w:szCs w:val="24"/>
        </w:rPr>
        <w:t xml:space="preserve"> (you will need to scroll down to get to the chapter)</w:t>
      </w:r>
    </w:p>
    <w:p w14:paraId="0E9164EA" w14:textId="78F61B9F" w:rsidR="00310BC6" w:rsidRDefault="00310BC6" w:rsidP="00307C0E">
      <w:pPr>
        <w:spacing w:line="240" w:lineRule="auto"/>
        <w:rPr>
          <w:rFonts w:cs="Times New Roman"/>
          <w:bCs/>
          <w:szCs w:val="24"/>
        </w:rPr>
      </w:pPr>
      <w:r>
        <w:rPr>
          <w:rFonts w:cs="Times New Roman"/>
          <w:bCs/>
          <w:szCs w:val="24"/>
        </w:rPr>
        <w:tab/>
        <w:t>Melody Schreiber, “</w:t>
      </w:r>
      <w:r w:rsidRPr="00310BC6">
        <w:rPr>
          <w:rFonts w:cs="Times New Roman"/>
          <w:bCs/>
          <w:szCs w:val="24"/>
        </w:rPr>
        <w:t>A U.S. Coast Guard ship unexpectedly encountered Chinese and Russian warships off Alaska</w:t>
      </w:r>
      <w:r>
        <w:rPr>
          <w:rFonts w:cs="Times New Roman"/>
          <w:bCs/>
          <w:szCs w:val="24"/>
        </w:rPr>
        <w:t xml:space="preserve">,” Arctic Today, Sept. 26, 2022, </w:t>
      </w:r>
      <w:hyperlink r:id="rId31" w:history="1">
        <w:r w:rsidRPr="00D36C67">
          <w:rPr>
            <w:rStyle w:val="Hyperlink"/>
            <w:rFonts w:cs="Times New Roman"/>
            <w:bCs/>
            <w:szCs w:val="24"/>
          </w:rPr>
          <w:t>https://www.arctictoday.com/a-u-s-coast-guard-ship-unexpectedly-encountered-chinese-and-russian-warships-off-alaska/</w:t>
        </w:r>
      </w:hyperlink>
      <w:r>
        <w:rPr>
          <w:rFonts w:cs="Times New Roman"/>
          <w:bCs/>
          <w:szCs w:val="24"/>
        </w:rPr>
        <w:t xml:space="preserve"> </w:t>
      </w:r>
    </w:p>
    <w:p w14:paraId="36273E3B" w14:textId="16D6B30A" w:rsidR="00146087" w:rsidRPr="00146087" w:rsidRDefault="00146087" w:rsidP="00307C0E">
      <w:pPr>
        <w:spacing w:line="240" w:lineRule="auto"/>
        <w:rPr>
          <w:rFonts w:cs="Times New Roman"/>
          <w:b/>
          <w:bCs/>
          <w:szCs w:val="24"/>
        </w:rPr>
      </w:pPr>
      <w:r>
        <w:rPr>
          <w:rFonts w:cs="Times New Roman"/>
          <w:bCs/>
          <w:szCs w:val="24"/>
        </w:rPr>
        <w:tab/>
      </w:r>
      <w:r w:rsidRPr="00146087">
        <w:rPr>
          <w:rFonts w:cs="Times New Roman"/>
          <w:b/>
          <w:bCs/>
          <w:szCs w:val="24"/>
        </w:rPr>
        <w:t>CLIO:</w:t>
      </w:r>
    </w:p>
    <w:p w14:paraId="3156FE98" w14:textId="7512F485" w:rsidR="00E577A9" w:rsidRDefault="00146087" w:rsidP="00D75A6B">
      <w:pPr>
        <w:spacing w:line="240" w:lineRule="auto"/>
        <w:rPr>
          <w:rFonts w:cs="Times New Roman"/>
          <w:b/>
          <w:szCs w:val="24"/>
        </w:rPr>
      </w:pPr>
      <w:r>
        <w:rPr>
          <w:rFonts w:cs="Times New Roman"/>
          <w:bCs/>
          <w:szCs w:val="24"/>
        </w:rPr>
        <w:tab/>
      </w:r>
      <w:r w:rsidRPr="00146087">
        <w:rPr>
          <w:rFonts w:cs="Times New Roman"/>
          <w:bCs/>
          <w:szCs w:val="24"/>
        </w:rPr>
        <w:t>Elisabeth Braw</w:t>
      </w:r>
      <w:r>
        <w:rPr>
          <w:rFonts w:cs="Times New Roman"/>
          <w:bCs/>
          <w:szCs w:val="24"/>
        </w:rPr>
        <w:t>, “</w:t>
      </w:r>
      <w:r w:rsidRPr="00146087">
        <w:rPr>
          <w:rFonts w:cs="Times New Roman"/>
          <w:bCs/>
          <w:szCs w:val="24"/>
        </w:rPr>
        <w:t>Arctic Harmony Is Falling Apart</w:t>
      </w:r>
      <w:r>
        <w:rPr>
          <w:rFonts w:cs="Times New Roman"/>
          <w:bCs/>
          <w:szCs w:val="24"/>
        </w:rPr>
        <w:t>,” ForeignPolicy.com, May 15, 2023.</w:t>
      </w:r>
    </w:p>
    <w:p w14:paraId="535BB76A" w14:textId="7E57844E" w:rsidR="0023301D" w:rsidRPr="00D75A6B" w:rsidRDefault="00307C0E" w:rsidP="00D75A6B">
      <w:pPr>
        <w:spacing w:line="240" w:lineRule="auto"/>
        <w:rPr>
          <w:rFonts w:cs="Times New Roman"/>
          <w:b/>
          <w:szCs w:val="24"/>
        </w:rPr>
      </w:pPr>
      <w:r>
        <w:rPr>
          <w:rFonts w:cs="Times New Roman"/>
          <w:b/>
          <w:szCs w:val="24"/>
        </w:rPr>
        <w:lastRenderedPageBreak/>
        <w:t>Oct. 24</w:t>
      </w:r>
      <w:r w:rsidR="0023301D" w:rsidRPr="00D75A6B">
        <w:rPr>
          <w:rFonts w:cs="Times New Roman"/>
          <w:b/>
          <w:szCs w:val="24"/>
        </w:rPr>
        <w:t xml:space="preserve">. </w:t>
      </w:r>
      <w:r w:rsidR="002A7C65">
        <w:rPr>
          <w:rFonts w:cs="Times New Roman"/>
          <w:b/>
          <w:szCs w:val="24"/>
        </w:rPr>
        <w:t>Russia</w:t>
      </w:r>
      <w:r w:rsidR="00F60BB4">
        <w:rPr>
          <w:rFonts w:cs="Times New Roman"/>
          <w:b/>
          <w:szCs w:val="24"/>
        </w:rPr>
        <w:t xml:space="preserve"> part 2: Russia’s r</w:t>
      </w:r>
      <w:r w:rsidR="002A7C65">
        <w:rPr>
          <w:rFonts w:cs="Times New Roman"/>
          <w:b/>
          <w:szCs w:val="24"/>
        </w:rPr>
        <w:t>emilitarization of the Arctic</w:t>
      </w:r>
      <w:r w:rsidR="00F60BB4">
        <w:rPr>
          <w:rFonts w:cs="Times New Roman"/>
          <w:b/>
          <w:szCs w:val="24"/>
        </w:rPr>
        <w:t>,</w:t>
      </w:r>
      <w:r w:rsidR="002A7C65">
        <w:rPr>
          <w:rFonts w:cs="Times New Roman"/>
          <w:b/>
          <w:szCs w:val="24"/>
        </w:rPr>
        <w:t xml:space="preserve"> and the NATO response.</w:t>
      </w:r>
    </w:p>
    <w:p w14:paraId="6D2B04FF" w14:textId="21A08581" w:rsidR="0023301D" w:rsidRDefault="0023301D" w:rsidP="00167588">
      <w:pPr>
        <w:spacing w:line="240" w:lineRule="auto"/>
        <w:rPr>
          <w:rFonts w:cs="Times New Roman"/>
          <w:b/>
          <w:szCs w:val="24"/>
        </w:rPr>
      </w:pPr>
      <w:r w:rsidRPr="00D75A6B">
        <w:rPr>
          <w:rFonts w:cs="Times New Roman"/>
          <w:b/>
          <w:szCs w:val="24"/>
        </w:rPr>
        <w:tab/>
      </w:r>
      <w:r w:rsidR="00167588">
        <w:rPr>
          <w:rFonts w:cs="Times New Roman"/>
          <w:b/>
          <w:szCs w:val="24"/>
        </w:rPr>
        <w:t>Open web:</w:t>
      </w:r>
    </w:p>
    <w:p w14:paraId="262E5C6A" w14:textId="7890665C" w:rsidR="00167588" w:rsidRDefault="00167588" w:rsidP="00167588">
      <w:pPr>
        <w:spacing w:line="240" w:lineRule="auto"/>
        <w:ind w:firstLine="720"/>
        <w:rPr>
          <w:rFonts w:cs="Times New Roman"/>
          <w:szCs w:val="24"/>
        </w:rPr>
      </w:pPr>
      <w:proofErr w:type="spellStart"/>
      <w:r>
        <w:rPr>
          <w:rFonts w:cs="Times New Roman"/>
          <w:szCs w:val="24"/>
        </w:rPr>
        <w:t>Matthieu</w:t>
      </w:r>
      <w:proofErr w:type="spellEnd"/>
      <w:r>
        <w:rPr>
          <w:rFonts w:cs="Times New Roman"/>
          <w:szCs w:val="24"/>
        </w:rPr>
        <w:t xml:space="preserve"> </w:t>
      </w:r>
      <w:r w:rsidRPr="00167588">
        <w:rPr>
          <w:rFonts w:cs="Times New Roman"/>
          <w:szCs w:val="24"/>
        </w:rPr>
        <w:t>Boulègue</w:t>
      </w:r>
      <w:r>
        <w:rPr>
          <w:rFonts w:cs="Times New Roman"/>
          <w:szCs w:val="24"/>
        </w:rPr>
        <w:t>, “The Militarization of Russian Polar Polit</w:t>
      </w:r>
      <w:r w:rsidR="00C969CD">
        <w:rPr>
          <w:rFonts w:cs="Times New Roman"/>
          <w:szCs w:val="24"/>
        </w:rPr>
        <w:t>i</w:t>
      </w:r>
      <w:r>
        <w:rPr>
          <w:rFonts w:cs="Times New Roman"/>
          <w:szCs w:val="24"/>
        </w:rPr>
        <w:t>cs,” Chatham House (UK Royal Institute of International Affairs) Research Paper, June 6, 2022, introduction and chapters 1-5 and 6-7 (</w:t>
      </w:r>
      <w:r w:rsidR="00C1596B">
        <w:rPr>
          <w:rFonts w:cs="Times New Roman"/>
          <w:szCs w:val="24"/>
        </w:rPr>
        <w:t>pp. 1-25 and 33-43),</w:t>
      </w:r>
      <w:r>
        <w:rPr>
          <w:rFonts w:cs="Times New Roman"/>
          <w:szCs w:val="24"/>
        </w:rPr>
        <w:t xml:space="preserve">  </w:t>
      </w:r>
      <w:hyperlink r:id="rId32" w:history="1">
        <w:r w:rsidRPr="00D36C67">
          <w:rPr>
            <w:rStyle w:val="Hyperlink"/>
            <w:rFonts w:cs="Times New Roman"/>
            <w:szCs w:val="24"/>
          </w:rPr>
          <w:t>https://www.chathamhouse.org/sites/default/files/2022-06/2022-06-06-militarization-russian-polar-politics-boulegue_0.pdf</w:t>
        </w:r>
      </w:hyperlink>
      <w:r>
        <w:rPr>
          <w:rFonts w:cs="Times New Roman"/>
          <w:szCs w:val="24"/>
        </w:rPr>
        <w:t xml:space="preserve"> </w:t>
      </w:r>
    </w:p>
    <w:p w14:paraId="56B3C08C" w14:textId="560350A2" w:rsidR="002725D4" w:rsidRPr="002725D4" w:rsidRDefault="002725D4" w:rsidP="002725D4">
      <w:pPr>
        <w:spacing w:line="240" w:lineRule="auto"/>
        <w:ind w:firstLine="720"/>
        <w:rPr>
          <w:rFonts w:cs="Times New Roman"/>
          <w:b/>
          <w:szCs w:val="24"/>
        </w:rPr>
      </w:pPr>
      <w:r w:rsidRPr="00D75A6B">
        <w:rPr>
          <w:rFonts w:cs="Times New Roman"/>
          <w:bCs/>
          <w:szCs w:val="24"/>
        </w:rPr>
        <w:t xml:space="preserve">Heather A. Conley, Cyrus </w:t>
      </w:r>
      <w:proofErr w:type="spellStart"/>
      <w:r w:rsidRPr="00D75A6B">
        <w:rPr>
          <w:rFonts w:cs="Times New Roman"/>
          <w:bCs/>
          <w:szCs w:val="24"/>
        </w:rPr>
        <w:t>Newlin</w:t>
      </w:r>
      <w:proofErr w:type="spellEnd"/>
      <w:r w:rsidRPr="00D75A6B">
        <w:rPr>
          <w:rFonts w:cs="Times New Roman"/>
          <w:bCs/>
          <w:szCs w:val="24"/>
        </w:rPr>
        <w:t xml:space="preserve">, Colin Wall, Andrew </w:t>
      </w:r>
      <w:proofErr w:type="spellStart"/>
      <w:r w:rsidRPr="00D75A6B">
        <w:rPr>
          <w:rFonts w:cs="Times New Roman"/>
          <w:bCs/>
          <w:szCs w:val="24"/>
        </w:rPr>
        <w:t>Lohsen</w:t>
      </w:r>
      <w:proofErr w:type="spellEnd"/>
      <w:r w:rsidRPr="00D75A6B">
        <w:rPr>
          <w:rFonts w:cs="Times New Roman"/>
          <w:bCs/>
          <w:szCs w:val="24"/>
        </w:rPr>
        <w:t>, “Russia’s Climate Gamble: The Pursuit and Contradiction of Its Arctic Ambitions,” Center for Strategic and International Studies, Sept. 2021,</w:t>
      </w:r>
      <w:r>
        <w:rPr>
          <w:rFonts w:cs="Times New Roman"/>
          <w:bCs/>
          <w:szCs w:val="24"/>
        </w:rPr>
        <w:t xml:space="preserve"> pp. 29-37,</w:t>
      </w:r>
      <w:r w:rsidRPr="00D75A6B">
        <w:rPr>
          <w:rFonts w:cs="Times New Roman"/>
          <w:bCs/>
          <w:szCs w:val="24"/>
        </w:rPr>
        <w:t xml:space="preserve"> </w:t>
      </w:r>
      <w:hyperlink r:id="rId33" w:history="1">
        <w:r w:rsidRPr="00D75A6B">
          <w:rPr>
            <w:rStyle w:val="Hyperlink"/>
            <w:rFonts w:cs="Times New Roman"/>
            <w:bCs/>
            <w:szCs w:val="24"/>
          </w:rPr>
          <w:t>https://csis-website-prod.s3.amazonaws.com/s3fs-public/publication/210924_Conley_Russia%27s_Climate_Gamble.pdf?PehRoHxLxSI_CzhQ8sI.ssO0AwQeXAXF</w:t>
        </w:r>
      </w:hyperlink>
    </w:p>
    <w:p w14:paraId="5FEB8E5D" w14:textId="521AFE49" w:rsidR="00396D51" w:rsidRDefault="00396D51" w:rsidP="00167588">
      <w:pPr>
        <w:spacing w:line="240" w:lineRule="auto"/>
        <w:ind w:firstLine="720"/>
        <w:rPr>
          <w:rFonts w:cs="Times New Roman"/>
          <w:szCs w:val="24"/>
        </w:rPr>
      </w:pPr>
      <w:r>
        <w:rPr>
          <w:rFonts w:cs="Times New Roman"/>
          <w:szCs w:val="24"/>
        </w:rPr>
        <w:t xml:space="preserve">Colin Wall and </w:t>
      </w:r>
      <w:proofErr w:type="spellStart"/>
      <w:r w:rsidR="00C969CD" w:rsidRPr="00C969CD">
        <w:rPr>
          <w:rFonts w:cs="Times New Roman"/>
          <w:szCs w:val="24"/>
        </w:rPr>
        <w:t>Njord</w:t>
      </w:r>
      <w:proofErr w:type="spellEnd"/>
      <w:r w:rsidR="00C969CD" w:rsidRPr="00C969CD">
        <w:rPr>
          <w:rFonts w:cs="Times New Roman"/>
          <w:szCs w:val="24"/>
        </w:rPr>
        <w:t xml:space="preserve"> </w:t>
      </w:r>
      <w:proofErr w:type="spellStart"/>
      <w:r w:rsidR="00C969CD" w:rsidRPr="00C969CD">
        <w:rPr>
          <w:rFonts w:cs="Times New Roman"/>
          <w:szCs w:val="24"/>
        </w:rPr>
        <w:t>Wegge</w:t>
      </w:r>
      <w:proofErr w:type="spellEnd"/>
      <w:r w:rsidR="00C969CD">
        <w:rPr>
          <w:rFonts w:cs="Times New Roman"/>
          <w:szCs w:val="24"/>
        </w:rPr>
        <w:t>, “</w:t>
      </w:r>
      <w:r w:rsidR="00C969CD" w:rsidRPr="00C969CD">
        <w:rPr>
          <w:rFonts w:cs="Times New Roman"/>
          <w:szCs w:val="24"/>
        </w:rPr>
        <w:t>The Russian Arctic Threat: Consequences of the Ukraine War</w:t>
      </w:r>
      <w:r w:rsidR="00C969CD">
        <w:rPr>
          <w:rFonts w:cs="Times New Roman"/>
          <w:szCs w:val="24"/>
        </w:rPr>
        <w:t xml:space="preserve">,” Center for Strategic and International Studies (CSIS) Brief, Jan. 2023, pp. 1-16, </w:t>
      </w:r>
      <w:hyperlink r:id="rId34" w:history="1">
        <w:r w:rsidR="00C969CD" w:rsidRPr="00D36C67">
          <w:rPr>
            <w:rStyle w:val="Hyperlink"/>
            <w:rFonts w:cs="Times New Roman"/>
            <w:szCs w:val="24"/>
          </w:rPr>
          <w:t>https://csis-website-prod.s3.amazonaws.com/s3fs-public/2023-01/230125_Wall_Russia</w:t>
        </w:r>
        <w:r w:rsidR="00C969CD" w:rsidRPr="00D36C67">
          <w:rPr>
            <w:rStyle w:val="Hyperlink"/>
            <w:rFonts w:cs="Times New Roman"/>
            <w:szCs w:val="24"/>
          </w:rPr>
          <w:t>n</w:t>
        </w:r>
        <w:r w:rsidR="00C969CD" w:rsidRPr="00D36C67">
          <w:rPr>
            <w:rStyle w:val="Hyperlink"/>
            <w:rFonts w:cs="Times New Roman"/>
            <w:szCs w:val="24"/>
          </w:rPr>
          <w:t>ArcticThreat_0.pdf</w:t>
        </w:r>
      </w:hyperlink>
    </w:p>
    <w:p w14:paraId="35D75CCB" w14:textId="4AC619D3" w:rsidR="00C969CD" w:rsidRPr="00E577A9" w:rsidRDefault="00E577A9" w:rsidP="00167588">
      <w:pPr>
        <w:spacing w:line="240" w:lineRule="auto"/>
        <w:ind w:firstLine="720"/>
        <w:rPr>
          <w:rFonts w:cs="Times New Roman"/>
          <w:b/>
          <w:szCs w:val="24"/>
        </w:rPr>
      </w:pPr>
      <w:r w:rsidRPr="00E577A9">
        <w:rPr>
          <w:rFonts w:cs="Times New Roman"/>
          <w:b/>
          <w:szCs w:val="24"/>
        </w:rPr>
        <w:t>Courseworks Files:</w:t>
      </w:r>
    </w:p>
    <w:p w14:paraId="39DF7DC5" w14:textId="0A38F6A1" w:rsidR="00167588" w:rsidRPr="002725D4" w:rsidRDefault="00E577A9" w:rsidP="002725D4">
      <w:pPr>
        <w:spacing w:line="240" w:lineRule="auto"/>
        <w:ind w:firstLine="720"/>
        <w:rPr>
          <w:rFonts w:cs="Times New Roman"/>
          <w:szCs w:val="24"/>
        </w:rPr>
      </w:pPr>
      <w:r w:rsidRPr="00E577A9">
        <w:rPr>
          <w:rFonts w:cs="Times New Roman"/>
          <w:szCs w:val="24"/>
        </w:rPr>
        <w:t xml:space="preserve">James </w:t>
      </w:r>
      <w:proofErr w:type="spellStart"/>
      <w:r w:rsidRPr="00E577A9">
        <w:rPr>
          <w:rFonts w:cs="Times New Roman"/>
          <w:szCs w:val="24"/>
        </w:rPr>
        <w:t>Stavridis</w:t>
      </w:r>
      <w:proofErr w:type="spellEnd"/>
      <w:r>
        <w:rPr>
          <w:rFonts w:cs="Times New Roman"/>
          <w:szCs w:val="24"/>
        </w:rPr>
        <w:t>, retired U.S. Navy admiral and former SACEUR (Supreme Commander of NATO), “</w:t>
      </w:r>
      <w:r w:rsidRPr="00E577A9">
        <w:rPr>
          <w:rFonts w:cs="Times New Roman"/>
          <w:szCs w:val="24"/>
        </w:rPr>
        <w:t>Sweden and Finland Give NATO an Arctic Opportunity</w:t>
      </w:r>
      <w:r>
        <w:rPr>
          <w:rFonts w:cs="Times New Roman"/>
          <w:szCs w:val="24"/>
        </w:rPr>
        <w:t>,” Bloomberg.com, July 13, 2023.</w:t>
      </w:r>
    </w:p>
    <w:p w14:paraId="12A2D95F" w14:textId="0ADC8544" w:rsidR="0023301D" w:rsidRPr="00D75A6B" w:rsidRDefault="0023301D" w:rsidP="00D75A6B">
      <w:pPr>
        <w:spacing w:line="240" w:lineRule="auto"/>
        <w:rPr>
          <w:rFonts w:cs="Times New Roman"/>
          <w:bCs/>
          <w:szCs w:val="24"/>
        </w:rPr>
      </w:pPr>
    </w:p>
    <w:p w14:paraId="658391BA" w14:textId="70F3E601" w:rsidR="0023301D" w:rsidRPr="00D75A6B" w:rsidRDefault="00307C0E" w:rsidP="00D75A6B">
      <w:pPr>
        <w:spacing w:line="240" w:lineRule="auto"/>
        <w:rPr>
          <w:rFonts w:cs="Times New Roman"/>
          <w:b/>
          <w:szCs w:val="24"/>
        </w:rPr>
      </w:pPr>
      <w:r>
        <w:rPr>
          <w:rFonts w:cs="Times New Roman"/>
          <w:b/>
          <w:szCs w:val="24"/>
        </w:rPr>
        <w:t>Oct. 31</w:t>
      </w:r>
      <w:r w:rsidR="0023301D" w:rsidRPr="00D75A6B">
        <w:rPr>
          <w:rFonts w:cs="Times New Roman"/>
          <w:b/>
          <w:szCs w:val="24"/>
        </w:rPr>
        <w:t>. Extractive industries (oil, gas, and minerals) and the Arctic: a new Klondike? Or the Net Zero campaign and the problem of stranded assets?</w:t>
      </w:r>
    </w:p>
    <w:p w14:paraId="09C31B4D" w14:textId="6DC41301" w:rsidR="0023301D" w:rsidRPr="002725D4" w:rsidRDefault="0023301D" w:rsidP="00D75A6B">
      <w:pPr>
        <w:spacing w:line="240" w:lineRule="auto"/>
        <w:rPr>
          <w:rFonts w:cs="Times New Roman"/>
          <w:b/>
          <w:szCs w:val="24"/>
        </w:rPr>
      </w:pPr>
      <w:r w:rsidRPr="00D75A6B">
        <w:rPr>
          <w:rFonts w:cs="Times New Roman"/>
          <w:b/>
          <w:szCs w:val="24"/>
        </w:rPr>
        <w:tab/>
        <w:t>Open web:</w:t>
      </w:r>
    </w:p>
    <w:p w14:paraId="453D2170" w14:textId="55D16BA0" w:rsidR="002725D4" w:rsidRDefault="0023301D" w:rsidP="002725D4">
      <w:pPr>
        <w:spacing w:line="240" w:lineRule="auto"/>
        <w:rPr>
          <w:rFonts w:cs="Times New Roman"/>
          <w:bCs/>
          <w:szCs w:val="24"/>
        </w:rPr>
      </w:pPr>
      <w:r w:rsidRPr="00D75A6B">
        <w:rPr>
          <w:rFonts w:cs="Times New Roman"/>
          <w:bCs/>
          <w:szCs w:val="24"/>
        </w:rPr>
        <w:tab/>
        <w:t xml:space="preserve">Alan </w:t>
      </w:r>
      <w:proofErr w:type="spellStart"/>
      <w:r w:rsidRPr="00D75A6B">
        <w:rPr>
          <w:rFonts w:cs="Times New Roman"/>
          <w:bCs/>
          <w:szCs w:val="24"/>
        </w:rPr>
        <w:t>Livsey</w:t>
      </w:r>
      <w:proofErr w:type="spellEnd"/>
      <w:r w:rsidRPr="00D75A6B">
        <w:rPr>
          <w:rFonts w:cs="Times New Roman"/>
          <w:bCs/>
          <w:szCs w:val="24"/>
        </w:rPr>
        <w:t xml:space="preserve">, “Lex in depth: the $900 </w:t>
      </w:r>
      <w:proofErr w:type="spellStart"/>
      <w:r w:rsidRPr="00D75A6B">
        <w:rPr>
          <w:rFonts w:cs="Times New Roman"/>
          <w:bCs/>
          <w:szCs w:val="24"/>
        </w:rPr>
        <w:t>bn</w:t>
      </w:r>
      <w:proofErr w:type="spellEnd"/>
      <w:r w:rsidRPr="00D75A6B">
        <w:rPr>
          <w:rFonts w:cs="Times New Roman"/>
          <w:bCs/>
          <w:szCs w:val="24"/>
        </w:rPr>
        <w:t xml:space="preserve"> cost of ‘stranded energy assets,’” </w:t>
      </w:r>
      <w:r w:rsidRPr="00D75A6B">
        <w:rPr>
          <w:rFonts w:cs="Times New Roman"/>
          <w:bCs/>
          <w:i/>
          <w:iCs/>
          <w:szCs w:val="24"/>
        </w:rPr>
        <w:t>Financial Times</w:t>
      </w:r>
      <w:r w:rsidR="00837365">
        <w:rPr>
          <w:rFonts w:cs="Times New Roman"/>
          <w:bCs/>
          <w:szCs w:val="24"/>
        </w:rPr>
        <w:t xml:space="preserve">, Feb. 4, 2020, </w:t>
      </w:r>
      <w:hyperlink r:id="rId35" w:history="1">
        <w:r w:rsidR="00837365" w:rsidRPr="002A7CAF">
          <w:rPr>
            <w:rStyle w:val="Hyperlink"/>
            <w:rFonts w:cs="Times New Roman"/>
            <w:bCs/>
            <w:szCs w:val="24"/>
          </w:rPr>
          <w:t>https://www.ft.com/content/95efca74-4299-11ea-a43a-c4b328d9061c</w:t>
        </w:r>
      </w:hyperlink>
      <w:r w:rsidR="00837365">
        <w:rPr>
          <w:rFonts w:cs="Times New Roman"/>
          <w:bCs/>
          <w:szCs w:val="24"/>
        </w:rPr>
        <w:t xml:space="preserve"> </w:t>
      </w:r>
    </w:p>
    <w:p w14:paraId="68384DF1" w14:textId="59A28EF7" w:rsidR="002725D4" w:rsidRPr="002725D4" w:rsidRDefault="002725D4" w:rsidP="002725D4">
      <w:pPr>
        <w:spacing w:line="240" w:lineRule="auto"/>
        <w:rPr>
          <w:rFonts w:cs="Times New Roman"/>
          <w:b/>
          <w:bCs/>
          <w:szCs w:val="24"/>
        </w:rPr>
      </w:pPr>
      <w:r>
        <w:rPr>
          <w:rFonts w:cs="Times New Roman"/>
          <w:bCs/>
          <w:szCs w:val="24"/>
        </w:rPr>
        <w:tab/>
      </w:r>
      <w:r w:rsidR="00837365" w:rsidRPr="00837365">
        <w:rPr>
          <w:rFonts w:cs="Times New Roman"/>
          <w:b/>
          <w:bCs/>
          <w:szCs w:val="24"/>
        </w:rPr>
        <w:t xml:space="preserve">The </w:t>
      </w:r>
      <w:r w:rsidRPr="00837365">
        <w:rPr>
          <w:rFonts w:cs="Times New Roman"/>
          <w:b/>
          <w:bCs/>
          <w:szCs w:val="24"/>
        </w:rPr>
        <w:t>Alaska</w:t>
      </w:r>
      <w:r w:rsidR="00837365">
        <w:rPr>
          <w:rFonts w:cs="Times New Roman"/>
          <w:b/>
          <w:bCs/>
          <w:szCs w:val="24"/>
        </w:rPr>
        <w:t xml:space="preserve"> Example</w:t>
      </w:r>
      <w:r w:rsidRPr="002725D4">
        <w:rPr>
          <w:rFonts w:cs="Times New Roman"/>
          <w:b/>
          <w:bCs/>
          <w:szCs w:val="24"/>
        </w:rPr>
        <w:t>:</w:t>
      </w:r>
    </w:p>
    <w:p w14:paraId="07A512AF" w14:textId="5F9DD68F" w:rsidR="002725D4" w:rsidRPr="002725D4" w:rsidRDefault="002725D4" w:rsidP="002725D4">
      <w:pPr>
        <w:spacing w:line="240" w:lineRule="auto"/>
        <w:ind w:firstLine="720"/>
        <w:rPr>
          <w:rFonts w:cs="Times New Roman"/>
          <w:bCs/>
          <w:szCs w:val="24"/>
        </w:rPr>
      </w:pPr>
      <w:r w:rsidRPr="002725D4">
        <w:rPr>
          <w:rFonts w:cs="Times New Roman"/>
          <w:szCs w:val="24"/>
        </w:rPr>
        <w:t xml:space="preserve">Ron </w:t>
      </w:r>
      <w:proofErr w:type="spellStart"/>
      <w:r w:rsidRPr="002725D4">
        <w:rPr>
          <w:rFonts w:cs="Times New Roman"/>
          <w:szCs w:val="24"/>
        </w:rPr>
        <w:t>Bousso</w:t>
      </w:r>
      <w:proofErr w:type="spellEnd"/>
      <w:r w:rsidRPr="002725D4">
        <w:rPr>
          <w:rFonts w:cs="Times New Roman"/>
          <w:szCs w:val="24"/>
        </w:rPr>
        <w:t xml:space="preserve"> and </w:t>
      </w:r>
      <w:proofErr w:type="spellStart"/>
      <w:r w:rsidRPr="002725D4">
        <w:rPr>
          <w:rFonts w:cs="Times New Roman"/>
          <w:szCs w:val="24"/>
        </w:rPr>
        <w:t>Tanishaa</w:t>
      </w:r>
      <w:proofErr w:type="spellEnd"/>
      <w:r w:rsidRPr="002725D4">
        <w:rPr>
          <w:rFonts w:cs="Times New Roman"/>
          <w:szCs w:val="24"/>
        </w:rPr>
        <w:t xml:space="preserve"> </w:t>
      </w:r>
      <w:proofErr w:type="spellStart"/>
      <w:r w:rsidRPr="002725D4">
        <w:rPr>
          <w:rFonts w:cs="Times New Roman"/>
          <w:szCs w:val="24"/>
        </w:rPr>
        <w:t>Nadkar</w:t>
      </w:r>
      <w:proofErr w:type="spellEnd"/>
      <w:r w:rsidRPr="002725D4">
        <w:rPr>
          <w:rFonts w:cs="Times New Roman"/>
          <w:szCs w:val="24"/>
        </w:rPr>
        <w:t xml:space="preserve">, “BP to quit Alaska after 60 years with $5.6 billion sale to </w:t>
      </w:r>
      <w:proofErr w:type="spellStart"/>
      <w:r w:rsidRPr="002725D4">
        <w:rPr>
          <w:rFonts w:cs="Times New Roman"/>
          <w:szCs w:val="24"/>
        </w:rPr>
        <w:t>Hilcorp</w:t>
      </w:r>
      <w:proofErr w:type="spellEnd"/>
      <w:r w:rsidRPr="002725D4">
        <w:rPr>
          <w:rFonts w:cs="Times New Roman"/>
          <w:szCs w:val="24"/>
        </w:rPr>
        <w:t xml:space="preserve">,” Reuters, Aug. 27, 2019, </w:t>
      </w:r>
      <w:hyperlink r:id="rId36" w:history="1">
        <w:r w:rsidRPr="002725D4">
          <w:rPr>
            <w:rFonts w:cs="Times New Roman"/>
            <w:color w:val="0563C1" w:themeColor="hyperlink"/>
            <w:szCs w:val="24"/>
            <w:u w:val="single"/>
          </w:rPr>
          <w:t>https://www.reuters.com/article/us-bp-divestiture-idUKKCN1VH21N</w:t>
        </w:r>
      </w:hyperlink>
      <w:r w:rsidRPr="002725D4">
        <w:rPr>
          <w:rFonts w:cs="Times New Roman"/>
          <w:szCs w:val="24"/>
        </w:rPr>
        <w:t xml:space="preserve"> </w:t>
      </w:r>
    </w:p>
    <w:p w14:paraId="62CA7A7F" w14:textId="77777777" w:rsidR="002725D4" w:rsidRPr="002725D4" w:rsidRDefault="002725D4" w:rsidP="002725D4">
      <w:pPr>
        <w:spacing w:line="240" w:lineRule="auto"/>
        <w:ind w:left="360" w:firstLine="360"/>
        <w:contextualSpacing/>
        <w:rPr>
          <w:rFonts w:eastAsiaTheme="minorHAnsi" w:cs="Times New Roman"/>
          <w:b/>
          <w:bCs/>
          <w:szCs w:val="24"/>
          <w:lang w:val="en-US"/>
        </w:rPr>
      </w:pPr>
      <w:r w:rsidRPr="002725D4">
        <w:rPr>
          <w:rFonts w:eastAsiaTheme="minorHAnsi" w:cs="Times New Roman"/>
          <w:b/>
          <w:bCs/>
          <w:szCs w:val="24"/>
          <w:lang w:val="en-US"/>
        </w:rPr>
        <w:t>CLIO:</w:t>
      </w:r>
    </w:p>
    <w:p w14:paraId="0CCA3973" w14:textId="77777777" w:rsidR="002725D4" w:rsidRPr="002725D4" w:rsidRDefault="002725D4" w:rsidP="002725D4">
      <w:pPr>
        <w:spacing w:line="240" w:lineRule="auto"/>
        <w:ind w:left="720"/>
        <w:contextualSpacing/>
        <w:rPr>
          <w:rFonts w:eastAsiaTheme="minorHAnsi" w:cs="Times New Roman"/>
          <w:szCs w:val="24"/>
          <w:lang w:val="en-US"/>
        </w:rPr>
      </w:pPr>
      <w:r w:rsidRPr="002725D4">
        <w:rPr>
          <w:rFonts w:eastAsiaTheme="minorHAnsi" w:cs="Times New Roman"/>
          <w:szCs w:val="24"/>
          <w:lang w:val="en-US"/>
        </w:rPr>
        <w:t xml:space="preserve">Steven </w:t>
      </w:r>
      <w:proofErr w:type="spellStart"/>
      <w:r w:rsidRPr="002725D4">
        <w:rPr>
          <w:rFonts w:eastAsiaTheme="minorHAnsi" w:cs="Times New Roman"/>
          <w:szCs w:val="24"/>
          <w:lang w:val="en-US"/>
        </w:rPr>
        <w:t>Mufson</w:t>
      </w:r>
      <w:proofErr w:type="spellEnd"/>
      <w:r w:rsidRPr="002725D4">
        <w:rPr>
          <w:rFonts w:eastAsiaTheme="minorHAnsi" w:cs="Times New Roman"/>
          <w:szCs w:val="24"/>
          <w:lang w:val="en-US"/>
        </w:rPr>
        <w:t xml:space="preserve"> and Joshua Partlow, “Once eager to drill, oil companies exit leases in Arctic refuge,” </w:t>
      </w:r>
      <w:r w:rsidRPr="002725D4">
        <w:rPr>
          <w:rFonts w:eastAsiaTheme="minorHAnsi" w:cs="Times New Roman"/>
          <w:i/>
          <w:iCs/>
          <w:szCs w:val="24"/>
          <w:lang w:val="en-US"/>
        </w:rPr>
        <w:t>Washington Post</w:t>
      </w:r>
      <w:r w:rsidRPr="002725D4">
        <w:rPr>
          <w:rFonts w:eastAsiaTheme="minorHAnsi" w:cs="Times New Roman"/>
          <w:szCs w:val="24"/>
          <w:lang w:val="en-US"/>
        </w:rPr>
        <w:t>, June 2, 2022.</w:t>
      </w:r>
    </w:p>
    <w:p w14:paraId="450AA60D" w14:textId="77777777" w:rsidR="002725D4" w:rsidRPr="002725D4" w:rsidRDefault="002725D4" w:rsidP="002725D4">
      <w:pPr>
        <w:spacing w:line="240" w:lineRule="auto"/>
        <w:ind w:left="360" w:firstLine="360"/>
        <w:contextualSpacing/>
        <w:rPr>
          <w:rFonts w:eastAsiaTheme="minorHAnsi" w:cs="Times New Roman"/>
          <w:b/>
          <w:bCs/>
          <w:szCs w:val="24"/>
          <w:lang w:val="en-US"/>
        </w:rPr>
      </w:pPr>
      <w:r w:rsidRPr="002725D4">
        <w:rPr>
          <w:rFonts w:eastAsiaTheme="minorHAnsi" w:cs="Times New Roman"/>
          <w:b/>
          <w:bCs/>
          <w:szCs w:val="24"/>
          <w:lang w:val="en-US"/>
        </w:rPr>
        <w:t>Open web:</w:t>
      </w:r>
    </w:p>
    <w:p w14:paraId="4BE14E4E" w14:textId="6FE6B758" w:rsidR="002725D4" w:rsidRPr="00925B94" w:rsidRDefault="002725D4" w:rsidP="00925B94">
      <w:pPr>
        <w:spacing w:line="240" w:lineRule="auto"/>
        <w:ind w:left="720"/>
        <w:contextualSpacing/>
        <w:rPr>
          <w:rFonts w:eastAsiaTheme="minorHAnsi" w:cs="Times New Roman"/>
          <w:szCs w:val="24"/>
          <w:lang w:val="en-US"/>
        </w:rPr>
      </w:pPr>
      <w:r w:rsidRPr="002725D4">
        <w:rPr>
          <w:rFonts w:eastAsiaTheme="minorHAnsi" w:cs="Times New Roman"/>
          <w:szCs w:val="24"/>
          <w:lang w:val="en-US"/>
        </w:rPr>
        <w:t xml:space="preserve">Lisa Friedman and Clifford Krauss, “In Pristine Alaska, an Oil Giant Prepares to Drill for Decades,” </w:t>
      </w:r>
      <w:r w:rsidRPr="002725D4">
        <w:rPr>
          <w:rFonts w:eastAsiaTheme="minorHAnsi" w:cs="Times New Roman"/>
          <w:i/>
          <w:iCs/>
          <w:szCs w:val="24"/>
          <w:lang w:val="en-US"/>
        </w:rPr>
        <w:t>New York Times</w:t>
      </w:r>
      <w:r w:rsidRPr="002725D4">
        <w:rPr>
          <w:rFonts w:eastAsiaTheme="minorHAnsi" w:cs="Times New Roman"/>
          <w:szCs w:val="24"/>
          <w:lang w:val="en-US"/>
        </w:rPr>
        <w:t xml:space="preserve">, April 6, 2023, </w:t>
      </w:r>
      <w:r w:rsidRPr="002725D4">
        <w:rPr>
          <w:rFonts w:eastAsiaTheme="minorHAnsi" w:cs="Times New Roman"/>
          <w:color w:val="0563C1" w:themeColor="hyperlink"/>
          <w:szCs w:val="24"/>
          <w:u w:val="single"/>
          <w:lang w:val="en-US"/>
        </w:rPr>
        <w:t>https://www.nytimes.com/2023/04/06/climate/willow-alaska-oil-biden.html</w:t>
      </w:r>
    </w:p>
    <w:p w14:paraId="0B09CF6A" w14:textId="03C0E7F4" w:rsidR="002725D4" w:rsidRPr="002725D4" w:rsidRDefault="00837365" w:rsidP="00925B94">
      <w:pPr>
        <w:spacing w:line="240" w:lineRule="auto"/>
        <w:ind w:firstLine="720"/>
        <w:rPr>
          <w:rFonts w:cs="Times New Roman"/>
          <w:b/>
          <w:bCs/>
          <w:szCs w:val="24"/>
        </w:rPr>
      </w:pPr>
      <w:r>
        <w:rPr>
          <w:rFonts w:cs="Times New Roman"/>
          <w:b/>
          <w:bCs/>
          <w:szCs w:val="24"/>
        </w:rPr>
        <w:t xml:space="preserve">The </w:t>
      </w:r>
      <w:r w:rsidR="002725D4" w:rsidRPr="002725D4">
        <w:rPr>
          <w:rFonts w:cs="Times New Roman"/>
          <w:b/>
          <w:bCs/>
          <w:szCs w:val="24"/>
        </w:rPr>
        <w:t>Norway</w:t>
      </w:r>
      <w:r>
        <w:rPr>
          <w:rFonts w:cs="Times New Roman"/>
          <w:b/>
          <w:bCs/>
          <w:szCs w:val="24"/>
        </w:rPr>
        <w:t xml:space="preserve"> Example</w:t>
      </w:r>
      <w:r w:rsidR="002725D4" w:rsidRPr="002725D4">
        <w:rPr>
          <w:rFonts w:cs="Times New Roman"/>
          <w:b/>
          <w:bCs/>
          <w:szCs w:val="24"/>
        </w:rPr>
        <w:t>:</w:t>
      </w:r>
    </w:p>
    <w:p w14:paraId="1A53AEB7" w14:textId="3492983E" w:rsidR="0023301D" w:rsidRDefault="0023301D" w:rsidP="002725D4">
      <w:pPr>
        <w:spacing w:line="240" w:lineRule="auto"/>
        <w:ind w:firstLine="720"/>
        <w:rPr>
          <w:rFonts w:cs="Times New Roman"/>
          <w:bCs/>
          <w:szCs w:val="24"/>
        </w:rPr>
      </w:pPr>
      <w:proofErr w:type="spellStart"/>
      <w:r w:rsidRPr="00D75A6B">
        <w:rPr>
          <w:rFonts w:cs="Times New Roman"/>
          <w:bCs/>
          <w:szCs w:val="24"/>
        </w:rPr>
        <w:t>Jariel</w:t>
      </w:r>
      <w:proofErr w:type="spellEnd"/>
      <w:r w:rsidRPr="00D75A6B">
        <w:rPr>
          <w:rFonts w:cs="Times New Roman"/>
          <w:bCs/>
          <w:szCs w:val="24"/>
        </w:rPr>
        <w:t xml:space="preserve"> Arvin, “Norway wants to lead on climate change. But first it must face its legacy of oil and gas,” Vox.com, Jan. 15, 2021, </w:t>
      </w:r>
      <w:hyperlink r:id="rId37" w:history="1">
        <w:r w:rsidRPr="00D75A6B">
          <w:rPr>
            <w:rStyle w:val="Hyperlink"/>
            <w:rFonts w:cs="Times New Roman"/>
            <w:bCs/>
            <w:szCs w:val="24"/>
          </w:rPr>
          <w:t>https://www.vox.com/22227063/norway-oil-gas-climate-change</w:t>
        </w:r>
      </w:hyperlink>
      <w:r w:rsidRPr="00D75A6B">
        <w:rPr>
          <w:rFonts w:cs="Times New Roman"/>
          <w:bCs/>
          <w:szCs w:val="24"/>
        </w:rPr>
        <w:t xml:space="preserve">  </w:t>
      </w:r>
    </w:p>
    <w:p w14:paraId="76E74342" w14:textId="5030B98B" w:rsidR="002725D4" w:rsidRDefault="002725D4" w:rsidP="002725D4">
      <w:pPr>
        <w:spacing w:line="240" w:lineRule="auto"/>
        <w:ind w:firstLine="720"/>
        <w:rPr>
          <w:rFonts w:eastAsiaTheme="minorHAnsi" w:cs="Times New Roman"/>
          <w:color w:val="0563C1" w:themeColor="hyperlink"/>
          <w:szCs w:val="24"/>
          <w:u w:val="single"/>
          <w:lang w:val="en-US"/>
        </w:rPr>
      </w:pPr>
      <w:r w:rsidRPr="002725D4">
        <w:rPr>
          <w:rFonts w:eastAsiaTheme="minorHAnsi" w:cs="Times New Roman"/>
          <w:szCs w:val="24"/>
          <w:lang w:val="en-US"/>
        </w:rPr>
        <w:t xml:space="preserve">Richard Milne, “Norway will not ‘shy away’ from green transition dilemmas, says PM,” </w:t>
      </w:r>
      <w:r w:rsidRPr="002725D4">
        <w:rPr>
          <w:rFonts w:eastAsiaTheme="minorHAnsi" w:cs="Times New Roman"/>
          <w:i/>
          <w:iCs/>
          <w:szCs w:val="24"/>
          <w:lang w:val="en-US"/>
        </w:rPr>
        <w:t>Financial Times</w:t>
      </w:r>
      <w:r w:rsidRPr="002725D4">
        <w:rPr>
          <w:rFonts w:eastAsiaTheme="minorHAnsi" w:cs="Times New Roman"/>
          <w:szCs w:val="24"/>
          <w:lang w:val="en-US"/>
        </w:rPr>
        <w:t xml:space="preserve">, June 19, 2023, </w:t>
      </w:r>
      <w:hyperlink r:id="rId38" w:history="1">
        <w:r w:rsidRPr="002725D4">
          <w:rPr>
            <w:rFonts w:eastAsiaTheme="minorHAnsi" w:cs="Times New Roman"/>
            <w:color w:val="0563C1" w:themeColor="hyperlink"/>
            <w:szCs w:val="24"/>
            <w:u w:val="single"/>
            <w:lang w:val="en-US"/>
          </w:rPr>
          <w:t>https://www.ft.com/content/4f23b1d7-8b8b-4b1b-90cd-37c949e12117</w:t>
        </w:r>
      </w:hyperlink>
    </w:p>
    <w:p w14:paraId="784AEB6D" w14:textId="04C50DC6" w:rsidR="002725D4" w:rsidRPr="002725D4" w:rsidRDefault="002725D4" w:rsidP="002725D4">
      <w:pPr>
        <w:spacing w:line="240" w:lineRule="auto"/>
        <w:ind w:firstLine="720"/>
        <w:rPr>
          <w:rFonts w:cs="Times New Roman"/>
          <w:bCs/>
          <w:szCs w:val="24"/>
        </w:rPr>
      </w:pPr>
      <w:proofErr w:type="spellStart"/>
      <w:r>
        <w:rPr>
          <w:rFonts w:eastAsiaTheme="minorHAnsi" w:cs="Times New Roman"/>
          <w:szCs w:val="24"/>
          <w:lang w:val="en-US"/>
        </w:rPr>
        <w:t>Malte</w:t>
      </w:r>
      <w:proofErr w:type="spellEnd"/>
      <w:r>
        <w:rPr>
          <w:rFonts w:eastAsiaTheme="minorHAnsi" w:cs="Times New Roman"/>
          <w:szCs w:val="24"/>
          <w:lang w:val="en-US"/>
        </w:rPr>
        <w:t xml:space="preserve"> </w:t>
      </w:r>
      <w:proofErr w:type="spellStart"/>
      <w:r>
        <w:rPr>
          <w:rFonts w:eastAsiaTheme="minorHAnsi" w:cs="Times New Roman"/>
          <w:szCs w:val="24"/>
          <w:lang w:val="en-US"/>
        </w:rPr>
        <w:t>Humpert</w:t>
      </w:r>
      <w:proofErr w:type="spellEnd"/>
      <w:r>
        <w:rPr>
          <w:rFonts w:eastAsiaTheme="minorHAnsi" w:cs="Times New Roman"/>
          <w:szCs w:val="24"/>
          <w:lang w:val="en-US"/>
        </w:rPr>
        <w:t>, “</w:t>
      </w:r>
      <w:r w:rsidRPr="002725D4">
        <w:rPr>
          <w:rFonts w:eastAsiaTheme="minorHAnsi" w:cs="Times New Roman"/>
          <w:szCs w:val="24"/>
          <w:lang w:val="en-US"/>
        </w:rPr>
        <w:t>Norway Aims to Open Arctic Waters to Deep-Sea Mining</w:t>
      </w:r>
      <w:r>
        <w:rPr>
          <w:rFonts w:eastAsiaTheme="minorHAnsi" w:cs="Times New Roman"/>
          <w:szCs w:val="24"/>
          <w:lang w:val="en-US"/>
        </w:rPr>
        <w:t xml:space="preserve">,” </w:t>
      </w:r>
      <w:r w:rsidRPr="002725D4">
        <w:rPr>
          <w:rFonts w:eastAsiaTheme="minorHAnsi" w:cs="Times New Roman"/>
          <w:i/>
          <w:szCs w:val="24"/>
          <w:lang w:val="en-US"/>
        </w:rPr>
        <w:t>High North News</w:t>
      </w:r>
      <w:r>
        <w:rPr>
          <w:rFonts w:eastAsiaTheme="minorHAnsi" w:cs="Times New Roman"/>
          <w:szCs w:val="24"/>
          <w:lang w:val="en-US"/>
        </w:rPr>
        <w:t xml:space="preserve">, June 13, 2023, </w:t>
      </w:r>
      <w:hyperlink r:id="rId39" w:history="1">
        <w:r w:rsidRPr="00D36C67">
          <w:rPr>
            <w:rStyle w:val="Hyperlink"/>
            <w:rFonts w:eastAsiaTheme="minorHAnsi" w:cs="Times New Roman"/>
            <w:szCs w:val="24"/>
            <w:lang w:val="en-US"/>
          </w:rPr>
          <w:t>https://www.highnorthnews.com/en/norway-aims-open-arctic-waters-deep-sea-mining</w:t>
        </w:r>
      </w:hyperlink>
      <w:r>
        <w:rPr>
          <w:rFonts w:eastAsiaTheme="minorHAnsi" w:cs="Times New Roman"/>
          <w:szCs w:val="24"/>
          <w:lang w:val="en-US"/>
        </w:rPr>
        <w:t xml:space="preserve"> </w:t>
      </w:r>
    </w:p>
    <w:p w14:paraId="17625BA7" w14:textId="2641E372" w:rsidR="0023301D" w:rsidRPr="00D75A6B" w:rsidRDefault="0023301D" w:rsidP="00D75A6B">
      <w:pPr>
        <w:spacing w:line="240" w:lineRule="auto"/>
        <w:rPr>
          <w:rFonts w:cs="Times New Roman"/>
          <w:b/>
          <w:szCs w:val="24"/>
        </w:rPr>
      </w:pPr>
      <w:r w:rsidRPr="00D75A6B">
        <w:rPr>
          <w:rFonts w:cs="Times New Roman"/>
          <w:bCs/>
          <w:szCs w:val="24"/>
        </w:rPr>
        <w:lastRenderedPageBreak/>
        <w:tab/>
      </w:r>
      <w:r w:rsidR="00837365" w:rsidRPr="00837365">
        <w:rPr>
          <w:rFonts w:cs="Times New Roman"/>
          <w:b/>
          <w:bCs/>
          <w:szCs w:val="24"/>
        </w:rPr>
        <w:t xml:space="preserve">The </w:t>
      </w:r>
      <w:r w:rsidR="002725D4" w:rsidRPr="00837365">
        <w:rPr>
          <w:rFonts w:cs="Times New Roman"/>
          <w:b/>
          <w:bCs/>
          <w:szCs w:val="24"/>
        </w:rPr>
        <w:t>R</w:t>
      </w:r>
      <w:r w:rsidR="002725D4" w:rsidRPr="002725D4">
        <w:rPr>
          <w:rFonts w:cs="Times New Roman"/>
          <w:b/>
          <w:bCs/>
          <w:szCs w:val="24"/>
        </w:rPr>
        <w:t>ussia</w:t>
      </w:r>
      <w:r w:rsidR="00837365">
        <w:rPr>
          <w:rFonts w:cs="Times New Roman"/>
          <w:b/>
          <w:bCs/>
          <w:szCs w:val="24"/>
        </w:rPr>
        <w:t xml:space="preserve"> Example</w:t>
      </w:r>
      <w:r w:rsidR="002725D4" w:rsidRPr="002725D4">
        <w:rPr>
          <w:rFonts w:cs="Times New Roman"/>
          <w:b/>
          <w:bCs/>
          <w:szCs w:val="24"/>
        </w:rPr>
        <w:t>:</w:t>
      </w:r>
      <w:r w:rsidR="002725D4">
        <w:rPr>
          <w:rFonts w:cs="Times New Roman"/>
          <w:bCs/>
          <w:szCs w:val="24"/>
        </w:rPr>
        <w:t xml:space="preserve"> </w:t>
      </w:r>
      <w:r w:rsidRPr="00D75A6B">
        <w:rPr>
          <w:rFonts w:cs="Times New Roman"/>
          <w:b/>
          <w:szCs w:val="24"/>
        </w:rPr>
        <w:t>Courseworks files:</w:t>
      </w:r>
    </w:p>
    <w:p w14:paraId="3362DFD9" w14:textId="77777777" w:rsidR="0023301D" w:rsidRPr="00D75A6B" w:rsidRDefault="0023301D" w:rsidP="00D75A6B">
      <w:pPr>
        <w:spacing w:line="240" w:lineRule="auto"/>
        <w:rPr>
          <w:rFonts w:cs="Times New Roman"/>
          <w:bCs/>
          <w:szCs w:val="24"/>
        </w:rPr>
      </w:pPr>
      <w:r w:rsidRPr="00D75A6B">
        <w:rPr>
          <w:rFonts w:cs="Times New Roman"/>
          <w:bCs/>
          <w:szCs w:val="24"/>
        </w:rPr>
        <w:tab/>
        <w:t>Kimberly Marten, “Russian Oligarchs and the Arctic: Are Global Business Norms Turning the Kremlin Green?” unpublished paper prepared for delivery at the International Studies Association Annual Convention, Nashville, 2021.</w:t>
      </w:r>
    </w:p>
    <w:p w14:paraId="73325AED" w14:textId="77777777" w:rsidR="0023301D" w:rsidRPr="00D75A6B" w:rsidRDefault="0023301D" w:rsidP="00D75A6B">
      <w:pPr>
        <w:spacing w:line="240" w:lineRule="auto"/>
        <w:rPr>
          <w:rFonts w:cs="Times New Roman"/>
          <w:b/>
          <w:szCs w:val="24"/>
        </w:rPr>
      </w:pPr>
    </w:p>
    <w:p w14:paraId="7111FEC2" w14:textId="1B0B1578" w:rsidR="0023301D" w:rsidRPr="00F14B87" w:rsidRDefault="00837365" w:rsidP="00D75A6B">
      <w:pPr>
        <w:spacing w:line="240" w:lineRule="auto"/>
        <w:rPr>
          <w:rFonts w:cs="Times New Roman"/>
          <w:szCs w:val="24"/>
        </w:rPr>
      </w:pPr>
      <w:r>
        <w:rPr>
          <w:rFonts w:cs="Times New Roman"/>
          <w:b/>
          <w:szCs w:val="24"/>
        </w:rPr>
        <w:t>Nov. 7. Election D</w:t>
      </w:r>
      <w:r w:rsidR="00307C0E">
        <w:rPr>
          <w:rFonts w:cs="Times New Roman"/>
          <w:b/>
          <w:szCs w:val="24"/>
        </w:rPr>
        <w:t>ay holiday; no class meeting.</w:t>
      </w:r>
      <w:r w:rsidR="00F14B87">
        <w:rPr>
          <w:rFonts w:cs="Times New Roman"/>
          <w:b/>
          <w:szCs w:val="24"/>
        </w:rPr>
        <w:t xml:space="preserve"> </w:t>
      </w:r>
      <w:r w:rsidR="00F14B87" w:rsidRPr="00F14B87">
        <w:rPr>
          <w:rFonts w:cs="Times New Roman"/>
          <w:szCs w:val="24"/>
        </w:rPr>
        <w:t>Please vote if you are eligible!</w:t>
      </w:r>
    </w:p>
    <w:p w14:paraId="565AD708" w14:textId="77777777" w:rsidR="00307C0E" w:rsidRPr="00D75A6B" w:rsidRDefault="00307C0E" w:rsidP="00D75A6B">
      <w:pPr>
        <w:spacing w:line="240" w:lineRule="auto"/>
        <w:rPr>
          <w:rFonts w:cs="Times New Roman"/>
          <w:b/>
          <w:szCs w:val="24"/>
        </w:rPr>
      </w:pPr>
    </w:p>
    <w:p w14:paraId="5A6751C9" w14:textId="7323DF66" w:rsidR="0023301D" w:rsidRPr="00D75A6B" w:rsidRDefault="00307C0E" w:rsidP="00D75A6B">
      <w:pPr>
        <w:spacing w:line="240" w:lineRule="auto"/>
        <w:rPr>
          <w:rFonts w:cs="Times New Roman"/>
          <w:b/>
          <w:szCs w:val="24"/>
        </w:rPr>
      </w:pPr>
      <w:r>
        <w:rPr>
          <w:rFonts w:cs="Times New Roman"/>
          <w:b/>
          <w:szCs w:val="24"/>
        </w:rPr>
        <w:t>Nov. 14</w:t>
      </w:r>
      <w:r w:rsidR="0023301D" w:rsidRPr="00D75A6B">
        <w:rPr>
          <w:rFonts w:cs="Times New Roman"/>
          <w:b/>
          <w:szCs w:val="24"/>
        </w:rPr>
        <w:t>. The complexity of indigenous politics and Arctic land rights.</w:t>
      </w:r>
    </w:p>
    <w:p w14:paraId="48B968DB" w14:textId="77777777" w:rsidR="0023301D" w:rsidRPr="00D75A6B" w:rsidRDefault="0023301D" w:rsidP="00D75A6B">
      <w:pPr>
        <w:spacing w:line="240" w:lineRule="auto"/>
        <w:rPr>
          <w:rFonts w:cs="Times New Roman"/>
          <w:b/>
          <w:szCs w:val="24"/>
        </w:rPr>
      </w:pPr>
      <w:r w:rsidRPr="00D75A6B">
        <w:rPr>
          <w:rFonts w:cs="Times New Roman"/>
          <w:b/>
          <w:szCs w:val="24"/>
        </w:rPr>
        <w:tab/>
        <w:t>Courseworks files:</w:t>
      </w:r>
    </w:p>
    <w:p w14:paraId="0BF8756D" w14:textId="77777777" w:rsidR="0023301D" w:rsidRPr="00D75A6B" w:rsidRDefault="0023301D" w:rsidP="00D75A6B">
      <w:pPr>
        <w:spacing w:line="240" w:lineRule="auto"/>
        <w:rPr>
          <w:rFonts w:cs="Times New Roman"/>
          <w:bCs/>
          <w:szCs w:val="24"/>
        </w:rPr>
      </w:pPr>
      <w:r w:rsidRPr="00D75A6B">
        <w:rPr>
          <w:rFonts w:cs="Times New Roman"/>
          <w:b/>
          <w:szCs w:val="24"/>
        </w:rPr>
        <w:tab/>
      </w:r>
      <w:r w:rsidRPr="00D75A6B">
        <w:rPr>
          <w:rFonts w:cs="Times New Roman"/>
          <w:bCs/>
          <w:szCs w:val="24"/>
        </w:rPr>
        <w:t xml:space="preserve">Mark </w:t>
      </w:r>
      <w:proofErr w:type="spellStart"/>
      <w:r w:rsidRPr="00D75A6B">
        <w:rPr>
          <w:rFonts w:cs="Times New Roman"/>
          <w:bCs/>
          <w:szCs w:val="24"/>
        </w:rPr>
        <w:t>Nutall</w:t>
      </w:r>
      <w:proofErr w:type="spellEnd"/>
      <w:r w:rsidRPr="00D75A6B">
        <w:rPr>
          <w:rFonts w:cs="Times New Roman"/>
          <w:bCs/>
          <w:szCs w:val="24"/>
        </w:rPr>
        <w:t xml:space="preserve">, “Self-determination and indigenous governance in the Arctic,” chapter 5 </w:t>
      </w:r>
      <w:proofErr w:type="gramStart"/>
      <w:r w:rsidRPr="00D75A6B">
        <w:rPr>
          <w:rFonts w:cs="Times New Roman"/>
          <w:bCs/>
          <w:szCs w:val="24"/>
        </w:rPr>
        <w:t xml:space="preserve">of  </w:t>
      </w:r>
      <w:r w:rsidRPr="00D75A6B">
        <w:rPr>
          <w:rFonts w:cs="Times New Roman"/>
          <w:bCs/>
          <w:i/>
          <w:iCs/>
          <w:szCs w:val="24"/>
        </w:rPr>
        <w:t>The</w:t>
      </w:r>
      <w:proofErr w:type="gramEnd"/>
      <w:r w:rsidRPr="00D75A6B">
        <w:rPr>
          <w:rFonts w:cs="Times New Roman"/>
          <w:bCs/>
          <w:i/>
          <w:iCs/>
          <w:szCs w:val="24"/>
        </w:rPr>
        <w:t xml:space="preserve"> Routledge Handbook of the Polar Regions</w:t>
      </w:r>
      <w:r w:rsidRPr="00D75A6B">
        <w:rPr>
          <w:rFonts w:cs="Times New Roman"/>
          <w:bCs/>
          <w:szCs w:val="24"/>
        </w:rPr>
        <w:t xml:space="preserve">, ed. Mark Nuttall, </w:t>
      </w:r>
      <w:proofErr w:type="spellStart"/>
      <w:r w:rsidRPr="00D75A6B">
        <w:rPr>
          <w:rFonts w:cs="Times New Roman"/>
          <w:bCs/>
          <w:szCs w:val="24"/>
        </w:rPr>
        <w:t>Torben</w:t>
      </w:r>
      <w:proofErr w:type="spellEnd"/>
      <w:r w:rsidRPr="00D75A6B">
        <w:rPr>
          <w:rFonts w:cs="Times New Roman"/>
          <w:bCs/>
          <w:szCs w:val="24"/>
        </w:rPr>
        <w:t xml:space="preserve"> R. Christensen</w:t>
      </w:r>
    </w:p>
    <w:p w14:paraId="55BD7E3C" w14:textId="77777777" w:rsidR="0023301D" w:rsidRPr="00D75A6B" w:rsidRDefault="0023301D" w:rsidP="00D75A6B">
      <w:pPr>
        <w:spacing w:line="240" w:lineRule="auto"/>
        <w:rPr>
          <w:rFonts w:cs="Times New Roman"/>
          <w:bCs/>
          <w:szCs w:val="24"/>
        </w:rPr>
      </w:pPr>
      <w:proofErr w:type="gramStart"/>
      <w:r w:rsidRPr="00D75A6B">
        <w:rPr>
          <w:rFonts w:cs="Times New Roman"/>
          <w:bCs/>
          <w:szCs w:val="24"/>
        </w:rPr>
        <w:t>and</w:t>
      </w:r>
      <w:proofErr w:type="gramEnd"/>
      <w:r w:rsidRPr="00D75A6B">
        <w:rPr>
          <w:rFonts w:cs="Times New Roman"/>
          <w:bCs/>
          <w:szCs w:val="24"/>
        </w:rPr>
        <w:t xml:space="preserve"> Martin J. </w:t>
      </w:r>
      <w:proofErr w:type="spellStart"/>
      <w:r w:rsidRPr="00D75A6B">
        <w:rPr>
          <w:rFonts w:cs="Times New Roman"/>
          <w:bCs/>
          <w:szCs w:val="24"/>
        </w:rPr>
        <w:t>Siegert</w:t>
      </w:r>
      <w:proofErr w:type="spellEnd"/>
      <w:r w:rsidRPr="00D75A6B">
        <w:rPr>
          <w:rFonts w:cs="Times New Roman"/>
          <w:bCs/>
          <w:szCs w:val="24"/>
        </w:rPr>
        <w:t xml:space="preserve"> (New York: Routledge, 2018), pp. 67-80.</w:t>
      </w:r>
    </w:p>
    <w:p w14:paraId="61A0A102" w14:textId="77777777" w:rsidR="0023301D" w:rsidRPr="00D75A6B" w:rsidRDefault="0023301D" w:rsidP="00D75A6B">
      <w:pPr>
        <w:spacing w:line="240" w:lineRule="auto"/>
        <w:rPr>
          <w:rFonts w:cs="Times New Roman"/>
          <w:bCs/>
          <w:szCs w:val="24"/>
        </w:rPr>
      </w:pPr>
      <w:r w:rsidRPr="00D75A6B">
        <w:rPr>
          <w:rFonts w:cs="Times New Roman"/>
          <w:bCs/>
          <w:szCs w:val="24"/>
        </w:rPr>
        <w:tab/>
        <w:t xml:space="preserve">Nikolas </w:t>
      </w:r>
      <w:proofErr w:type="spellStart"/>
      <w:r w:rsidRPr="00D75A6B">
        <w:rPr>
          <w:rFonts w:cs="Times New Roman"/>
          <w:bCs/>
          <w:szCs w:val="24"/>
        </w:rPr>
        <w:t>Sellheim</w:t>
      </w:r>
      <w:proofErr w:type="spellEnd"/>
      <w:r w:rsidRPr="00D75A6B">
        <w:rPr>
          <w:rFonts w:cs="Times New Roman"/>
          <w:bCs/>
          <w:szCs w:val="24"/>
        </w:rPr>
        <w:t xml:space="preserve">, “The Arctic Council and the Advancement of Indigenous Rights,” chapter 7 of </w:t>
      </w:r>
      <w:r w:rsidRPr="00D75A6B">
        <w:rPr>
          <w:rFonts w:cs="Times New Roman"/>
          <w:bCs/>
          <w:i/>
          <w:iCs/>
          <w:szCs w:val="24"/>
        </w:rPr>
        <w:t>Arctic Triumph: Northern Innovation and Persistence</w:t>
      </w:r>
      <w:r w:rsidRPr="00D75A6B">
        <w:rPr>
          <w:rFonts w:cs="Times New Roman"/>
          <w:bCs/>
          <w:szCs w:val="24"/>
        </w:rPr>
        <w:t xml:space="preserve">, ed. Nikolas </w:t>
      </w:r>
      <w:proofErr w:type="spellStart"/>
      <w:r w:rsidRPr="00D75A6B">
        <w:rPr>
          <w:rFonts w:cs="Times New Roman"/>
          <w:bCs/>
          <w:szCs w:val="24"/>
        </w:rPr>
        <w:t>Sellheim</w:t>
      </w:r>
      <w:proofErr w:type="spellEnd"/>
      <w:r w:rsidRPr="00D75A6B">
        <w:rPr>
          <w:rFonts w:cs="Times New Roman"/>
          <w:bCs/>
          <w:szCs w:val="24"/>
        </w:rPr>
        <w:t xml:space="preserve">, Yulia V. </w:t>
      </w:r>
      <w:proofErr w:type="spellStart"/>
      <w:r w:rsidRPr="00D75A6B">
        <w:rPr>
          <w:rFonts w:cs="Times New Roman"/>
          <w:bCs/>
          <w:szCs w:val="24"/>
        </w:rPr>
        <w:t>Zaika</w:t>
      </w:r>
      <w:proofErr w:type="spellEnd"/>
      <w:r w:rsidRPr="00D75A6B">
        <w:rPr>
          <w:rFonts w:cs="Times New Roman"/>
          <w:bCs/>
          <w:szCs w:val="24"/>
        </w:rPr>
        <w:t xml:space="preserve">, and </w:t>
      </w:r>
      <w:proofErr w:type="spellStart"/>
      <w:r w:rsidRPr="00D75A6B">
        <w:rPr>
          <w:rFonts w:cs="Times New Roman"/>
          <w:bCs/>
          <w:szCs w:val="24"/>
        </w:rPr>
        <w:t>Ilan</w:t>
      </w:r>
      <w:proofErr w:type="spellEnd"/>
      <w:r w:rsidRPr="00D75A6B">
        <w:rPr>
          <w:rFonts w:cs="Times New Roman"/>
          <w:bCs/>
          <w:szCs w:val="24"/>
        </w:rPr>
        <w:t xml:space="preserve"> </w:t>
      </w:r>
      <w:proofErr w:type="spellStart"/>
      <w:r w:rsidRPr="00D75A6B">
        <w:rPr>
          <w:rFonts w:cs="Times New Roman"/>
          <w:bCs/>
          <w:szCs w:val="24"/>
        </w:rPr>
        <w:t>Kelman</w:t>
      </w:r>
      <w:proofErr w:type="spellEnd"/>
      <w:r w:rsidRPr="00D75A6B">
        <w:rPr>
          <w:rFonts w:cs="Times New Roman"/>
          <w:bCs/>
          <w:szCs w:val="24"/>
        </w:rPr>
        <w:t xml:space="preserve"> (Cham, Switzerland: Springer Polar Sciences, 2019), pp. 105-125.</w:t>
      </w:r>
    </w:p>
    <w:p w14:paraId="6A4DA211" w14:textId="5B5DBF64" w:rsidR="0023301D" w:rsidRDefault="0023301D" w:rsidP="00D75A6B">
      <w:pPr>
        <w:spacing w:line="240" w:lineRule="auto"/>
        <w:rPr>
          <w:rFonts w:cs="Times New Roman"/>
          <w:b/>
          <w:szCs w:val="24"/>
        </w:rPr>
      </w:pPr>
      <w:r w:rsidRPr="00D75A6B">
        <w:rPr>
          <w:rFonts w:cs="Times New Roman"/>
          <w:b/>
          <w:szCs w:val="24"/>
        </w:rPr>
        <w:tab/>
        <w:t>Open web:</w:t>
      </w:r>
    </w:p>
    <w:p w14:paraId="36844681" w14:textId="35CB95AF" w:rsidR="00925B94" w:rsidRPr="00925B94" w:rsidRDefault="00925B94" w:rsidP="00D75A6B">
      <w:pPr>
        <w:spacing w:line="240" w:lineRule="auto"/>
        <w:rPr>
          <w:rFonts w:cs="Times New Roman"/>
          <w:szCs w:val="24"/>
        </w:rPr>
      </w:pPr>
      <w:r>
        <w:rPr>
          <w:rFonts w:cs="Times New Roman"/>
          <w:b/>
          <w:szCs w:val="24"/>
        </w:rPr>
        <w:tab/>
      </w:r>
      <w:r>
        <w:rPr>
          <w:rFonts w:cs="Times New Roman"/>
          <w:szCs w:val="24"/>
        </w:rPr>
        <w:t>Emily Blake, “</w:t>
      </w:r>
      <w:r w:rsidRPr="00925B94">
        <w:rPr>
          <w:rFonts w:cs="Times New Roman"/>
          <w:szCs w:val="24"/>
        </w:rPr>
        <w:t>'Vision of Inuit': Nunavut's historic land-use plan submitted after 16 years</w:t>
      </w:r>
      <w:r>
        <w:rPr>
          <w:rFonts w:cs="Times New Roman"/>
          <w:szCs w:val="24"/>
        </w:rPr>
        <w:t xml:space="preserve">,” Canadian Press, June 29, 2023, </w:t>
      </w:r>
      <w:hyperlink r:id="rId40" w:history="1">
        <w:r w:rsidRPr="00D36C67">
          <w:rPr>
            <w:rStyle w:val="Hyperlink"/>
            <w:rFonts w:cs="Times New Roman"/>
            <w:szCs w:val="24"/>
          </w:rPr>
          <w:t>https://www.ctvnews.ca/canada/vision-of-inuit-nunavut-s-historic-land-use-plan-submitted-after-16-years-1.6461010</w:t>
        </w:r>
      </w:hyperlink>
      <w:r>
        <w:rPr>
          <w:rFonts w:cs="Times New Roman"/>
          <w:szCs w:val="24"/>
        </w:rPr>
        <w:t xml:space="preserve"> </w:t>
      </w:r>
    </w:p>
    <w:p w14:paraId="79802D00" w14:textId="5A3B6E18" w:rsidR="00A73F3C" w:rsidRPr="00A73F3C" w:rsidRDefault="00A73F3C" w:rsidP="00D75A6B">
      <w:pPr>
        <w:spacing w:line="240" w:lineRule="auto"/>
        <w:rPr>
          <w:rFonts w:cs="Times New Roman"/>
          <w:bCs/>
          <w:szCs w:val="24"/>
        </w:rPr>
      </w:pPr>
      <w:r>
        <w:rPr>
          <w:rFonts w:cs="Times New Roman"/>
          <w:b/>
          <w:szCs w:val="24"/>
        </w:rPr>
        <w:tab/>
      </w:r>
      <w:r w:rsidRPr="00310BC6">
        <w:rPr>
          <w:rFonts w:cs="Times New Roman"/>
          <w:bCs/>
          <w:szCs w:val="24"/>
        </w:rPr>
        <w:t>Atle Staalesen</w:t>
      </w:r>
      <w:r>
        <w:rPr>
          <w:rFonts w:cs="Times New Roman"/>
          <w:bCs/>
          <w:szCs w:val="24"/>
        </w:rPr>
        <w:t>, “</w:t>
      </w:r>
      <w:r w:rsidRPr="00310BC6">
        <w:rPr>
          <w:rFonts w:cs="Times New Roman"/>
          <w:bCs/>
          <w:szCs w:val="24"/>
        </w:rPr>
        <w:t>Norway's injustice against minorities laid out in new landmark report</w:t>
      </w:r>
      <w:r>
        <w:rPr>
          <w:rFonts w:cs="Times New Roman"/>
          <w:bCs/>
          <w:szCs w:val="24"/>
        </w:rPr>
        <w:t xml:space="preserve">,” Barents Observer, June 2, 2023, </w:t>
      </w:r>
      <w:hyperlink r:id="rId41" w:history="1">
        <w:r w:rsidRPr="00D36C67">
          <w:rPr>
            <w:rStyle w:val="Hyperlink"/>
            <w:rFonts w:cs="Times New Roman"/>
            <w:bCs/>
            <w:szCs w:val="24"/>
          </w:rPr>
          <w:t>https://thebarentsobserver.com/en/indigenous-peoples/2023/06/norways-injustice-against-minorities-laid-out-new-landmark-report</w:t>
        </w:r>
      </w:hyperlink>
      <w:r>
        <w:rPr>
          <w:rFonts w:cs="Times New Roman"/>
          <w:bCs/>
          <w:szCs w:val="24"/>
        </w:rPr>
        <w:t xml:space="preserve"> </w:t>
      </w:r>
    </w:p>
    <w:p w14:paraId="3F4F45EF" w14:textId="77777777" w:rsidR="0023301D" w:rsidRPr="00D75A6B" w:rsidRDefault="0023301D" w:rsidP="00D75A6B">
      <w:pPr>
        <w:spacing w:line="240" w:lineRule="auto"/>
        <w:rPr>
          <w:rFonts w:cs="Times New Roman"/>
          <w:bCs/>
          <w:szCs w:val="24"/>
        </w:rPr>
      </w:pPr>
      <w:r w:rsidRPr="00D75A6B">
        <w:rPr>
          <w:rFonts w:cs="Times New Roman"/>
          <w:b/>
          <w:szCs w:val="24"/>
        </w:rPr>
        <w:tab/>
      </w:r>
      <w:r w:rsidRPr="00D75A6B">
        <w:rPr>
          <w:rFonts w:cs="Times New Roman"/>
          <w:bCs/>
          <w:szCs w:val="24"/>
        </w:rPr>
        <w:t>Sally Hardin and Jenny Rowland-</w:t>
      </w:r>
      <w:proofErr w:type="spellStart"/>
      <w:r w:rsidRPr="00D75A6B">
        <w:rPr>
          <w:rFonts w:cs="Times New Roman"/>
          <w:bCs/>
          <w:szCs w:val="24"/>
        </w:rPr>
        <w:t>Shea</w:t>
      </w:r>
      <w:proofErr w:type="spellEnd"/>
      <w:r w:rsidRPr="00D75A6B">
        <w:rPr>
          <w:rFonts w:cs="Times New Roman"/>
          <w:bCs/>
          <w:szCs w:val="24"/>
        </w:rPr>
        <w:t xml:space="preserve">, “The Most Powerful Arctic Oil Lobby Group You’ve Never Heard Of,” Center for American Progress, Aug. 9, 2018, </w:t>
      </w:r>
      <w:hyperlink r:id="rId42" w:history="1">
        <w:r w:rsidRPr="00D75A6B">
          <w:rPr>
            <w:rStyle w:val="Hyperlink"/>
            <w:rFonts w:cs="Times New Roman"/>
            <w:bCs/>
            <w:szCs w:val="24"/>
          </w:rPr>
          <w:t>https://www.americanprogre</w:t>
        </w:r>
        <w:r w:rsidRPr="00D75A6B">
          <w:rPr>
            <w:rStyle w:val="Hyperlink"/>
            <w:rFonts w:cs="Times New Roman"/>
            <w:bCs/>
            <w:szCs w:val="24"/>
          </w:rPr>
          <w:t>s</w:t>
        </w:r>
        <w:r w:rsidRPr="00D75A6B">
          <w:rPr>
            <w:rStyle w:val="Hyperlink"/>
            <w:rFonts w:cs="Times New Roman"/>
            <w:bCs/>
            <w:szCs w:val="24"/>
          </w:rPr>
          <w:t>s.org/issues/green/reports/2018/08/09/454309/powerful-arctic-oil-lobby-group-youve-never-heard/</w:t>
        </w:r>
      </w:hyperlink>
      <w:r w:rsidRPr="00D75A6B">
        <w:rPr>
          <w:rFonts w:cs="Times New Roman"/>
          <w:bCs/>
          <w:szCs w:val="24"/>
        </w:rPr>
        <w:t xml:space="preserve"> </w:t>
      </w:r>
    </w:p>
    <w:p w14:paraId="5F3AC0E8" w14:textId="3A206651" w:rsidR="0023301D" w:rsidRDefault="0023301D" w:rsidP="00D75A6B">
      <w:pPr>
        <w:spacing w:line="240" w:lineRule="auto"/>
        <w:rPr>
          <w:rFonts w:cs="Times New Roman"/>
          <w:bCs/>
          <w:szCs w:val="24"/>
        </w:rPr>
      </w:pPr>
      <w:r w:rsidRPr="00D75A6B">
        <w:rPr>
          <w:rFonts w:cs="Times New Roman"/>
          <w:bCs/>
          <w:szCs w:val="24"/>
        </w:rPr>
        <w:tab/>
      </w:r>
      <w:proofErr w:type="spellStart"/>
      <w:r w:rsidRPr="00D75A6B">
        <w:rPr>
          <w:rFonts w:cs="Times New Roman"/>
          <w:bCs/>
          <w:szCs w:val="24"/>
        </w:rPr>
        <w:t>Arbakhan</w:t>
      </w:r>
      <w:proofErr w:type="spellEnd"/>
      <w:r w:rsidRPr="00D75A6B">
        <w:rPr>
          <w:rFonts w:cs="Times New Roman"/>
          <w:bCs/>
          <w:szCs w:val="24"/>
        </w:rPr>
        <w:t xml:space="preserve"> K. </w:t>
      </w:r>
      <w:proofErr w:type="spellStart"/>
      <w:r w:rsidRPr="00D75A6B">
        <w:rPr>
          <w:rFonts w:cs="Times New Roman"/>
          <w:bCs/>
          <w:szCs w:val="24"/>
        </w:rPr>
        <w:t>Magomedov</w:t>
      </w:r>
      <w:proofErr w:type="spellEnd"/>
      <w:r w:rsidRPr="00D75A6B">
        <w:rPr>
          <w:rFonts w:cs="Times New Roman"/>
          <w:bCs/>
          <w:szCs w:val="24"/>
        </w:rPr>
        <w:t xml:space="preserve">, “Oil Derricks or Reindeer? A Clash of Economics and Traditional Lifeway in Russia’s Far North,” Wilson Center Kennan Institute Russia File Blog, Feb. 22, 2019, </w:t>
      </w:r>
      <w:hyperlink r:id="rId43" w:history="1">
        <w:r w:rsidRPr="00D75A6B">
          <w:rPr>
            <w:rStyle w:val="Hyperlink"/>
            <w:rFonts w:cs="Times New Roman"/>
            <w:bCs/>
            <w:szCs w:val="24"/>
          </w:rPr>
          <w:t>https://www.wilsoncenter.org/blog-post/oil-derricks-or-reindeer-clash-economics-and-traditional-lifeway</w:t>
        </w:r>
        <w:r w:rsidRPr="00D75A6B">
          <w:rPr>
            <w:rStyle w:val="Hyperlink"/>
            <w:rFonts w:cs="Times New Roman"/>
            <w:bCs/>
            <w:szCs w:val="24"/>
          </w:rPr>
          <w:t>-</w:t>
        </w:r>
        <w:r w:rsidRPr="00D75A6B">
          <w:rPr>
            <w:rStyle w:val="Hyperlink"/>
            <w:rFonts w:cs="Times New Roman"/>
            <w:bCs/>
            <w:szCs w:val="24"/>
          </w:rPr>
          <w:t>russias-far-north</w:t>
        </w:r>
      </w:hyperlink>
      <w:r w:rsidRPr="00D75A6B">
        <w:rPr>
          <w:rFonts w:cs="Times New Roman"/>
          <w:bCs/>
          <w:szCs w:val="24"/>
        </w:rPr>
        <w:t>, and “</w:t>
      </w:r>
      <w:proofErr w:type="gramStart"/>
      <w:r w:rsidRPr="00D75A6B">
        <w:rPr>
          <w:rFonts w:cs="Times New Roman"/>
          <w:bCs/>
          <w:szCs w:val="24"/>
        </w:rPr>
        <w:t>‘Where</w:t>
      </w:r>
      <w:proofErr w:type="gramEnd"/>
      <w:r w:rsidRPr="00D75A6B">
        <w:rPr>
          <w:rFonts w:cs="Times New Roman"/>
          <w:bCs/>
          <w:szCs w:val="24"/>
        </w:rPr>
        <w:t xml:space="preserve"> Is Our Land?’ Challenges for Indigenous Groups in the Russian Arctic,” Russia File Blog, Nov. 14, 2019,   </w:t>
      </w:r>
      <w:hyperlink r:id="rId44" w:history="1">
        <w:r w:rsidRPr="00D75A6B">
          <w:rPr>
            <w:rStyle w:val="Hyperlink"/>
            <w:rFonts w:cs="Times New Roman"/>
            <w:bCs/>
            <w:szCs w:val="24"/>
          </w:rPr>
          <w:t>https://www.w</w:t>
        </w:r>
        <w:r w:rsidRPr="00D75A6B">
          <w:rPr>
            <w:rStyle w:val="Hyperlink"/>
            <w:rFonts w:cs="Times New Roman"/>
            <w:bCs/>
            <w:szCs w:val="24"/>
          </w:rPr>
          <w:t>i</w:t>
        </w:r>
        <w:r w:rsidRPr="00D75A6B">
          <w:rPr>
            <w:rStyle w:val="Hyperlink"/>
            <w:rFonts w:cs="Times New Roman"/>
            <w:bCs/>
            <w:szCs w:val="24"/>
          </w:rPr>
          <w:t>lsoncenter.org/blog-post/where-our-land-challenges-for-indigenous-groups-the-russian-arctic</w:t>
        </w:r>
      </w:hyperlink>
      <w:r w:rsidRPr="00D75A6B">
        <w:rPr>
          <w:rFonts w:cs="Times New Roman"/>
          <w:bCs/>
          <w:szCs w:val="24"/>
        </w:rPr>
        <w:t xml:space="preserve"> </w:t>
      </w:r>
    </w:p>
    <w:p w14:paraId="0801FDEE" w14:textId="75C3F727" w:rsidR="00310BC6" w:rsidRPr="00D75A6B" w:rsidRDefault="00310BC6" w:rsidP="00D75A6B">
      <w:pPr>
        <w:spacing w:line="240" w:lineRule="auto"/>
        <w:rPr>
          <w:rFonts w:cs="Times New Roman"/>
          <w:bCs/>
          <w:szCs w:val="24"/>
        </w:rPr>
      </w:pPr>
      <w:r>
        <w:rPr>
          <w:rFonts w:cs="Times New Roman"/>
          <w:bCs/>
          <w:szCs w:val="24"/>
        </w:rPr>
        <w:tab/>
        <w:t xml:space="preserve"> </w:t>
      </w:r>
    </w:p>
    <w:p w14:paraId="605A6B2E" w14:textId="39091AAA" w:rsidR="00307C0E" w:rsidRPr="00F14B87" w:rsidRDefault="00307C0E" w:rsidP="00D75A6B">
      <w:pPr>
        <w:spacing w:line="240" w:lineRule="auto"/>
        <w:rPr>
          <w:rFonts w:cs="Times New Roman"/>
          <w:bCs/>
          <w:szCs w:val="24"/>
        </w:rPr>
      </w:pPr>
      <w:r w:rsidRPr="00307C0E">
        <w:rPr>
          <w:rFonts w:cs="Times New Roman"/>
          <w:b/>
          <w:szCs w:val="24"/>
        </w:rPr>
        <w:t>Nov. 21. No class meeting; Prof. Marten will be</w:t>
      </w:r>
      <w:r w:rsidR="00715464">
        <w:rPr>
          <w:rFonts w:cs="Times New Roman"/>
          <w:b/>
          <w:szCs w:val="24"/>
        </w:rPr>
        <w:t xml:space="preserve"> presenting</w:t>
      </w:r>
      <w:r w:rsidRPr="00307C0E">
        <w:rPr>
          <w:rFonts w:cs="Times New Roman"/>
          <w:b/>
          <w:szCs w:val="24"/>
        </w:rPr>
        <w:t xml:space="preserve"> a</w:t>
      </w:r>
      <w:r w:rsidR="00715464">
        <w:rPr>
          <w:rFonts w:cs="Times New Roman"/>
          <w:b/>
          <w:szCs w:val="24"/>
        </w:rPr>
        <w:t xml:space="preserve"> paper at a</w:t>
      </w:r>
      <w:r w:rsidRPr="00307C0E">
        <w:rPr>
          <w:rFonts w:cs="Times New Roman"/>
          <w:b/>
          <w:szCs w:val="24"/>
        </w:rPr>
        <w:t xml:space="preserve"> conference in Helsinki.</w:t>
      </w:r>
      <w:r>
        <w:rPr>
          <w:rFonts w:cs="Times New Roman"/>
          <w:b/>
          <w:szCs w:val="24"/>
        </w:rPr>
        <w:t xml:space="preserve"> </w:t>
      </w:r>
      <w:r w:rsidR="00F14B87">
        <w:rPr>
          <w:rFonts w:cs="Times New Roman"/>
          <w:b/>
          <w:szCs w:val="24"/>
        </w:rPr>
        <w:t xml:space="preserve"> </w:t>
      </w:r>
      <w:r w:rsidR="00F14B87">
        <w:rPr>
          <w:rFonts w:cs="Times New Roman"/>
          <w:szCs w:val="24"/>
        </w:rPr>
        <w:t>Please use the extra time to work on your research paper and prepare your in-class presentation.</w:t>
      </w:r>
      <w:bookmarkStart w:id="0" w:name="_GoBack"/>
      <w:bookmarkEnd w:id="0"/>
    </w:p>
    <w:p w14:paraId="06CA4FA5" w14:textId="77777777" w:rsidR="00307C0E" w:rsidRDefault="00307C0E" w:rsidP="00D75A6B">
      <w:pPr>
        <w:spacing w:line="240" w:lineRule="auto"/>
        <w:rPr>
          <w:rFonts w:cs="Times New Roman"/>
          <w:b/>
          <w:szCs w:val="24"/>
        </w:rPr>
      </w:pPr>
    </w:p>
    <w:p w14:paraId="269E8B19" w14:textId="36584365" w:rsidR="00307C0E" w:rsidRPr="00307C0E" w:rsidRDefault="00307C0E" w:rsidP="00D75A6B">
      <w:pPr>
        <w:spacing w:line="240" w:lineRule="auto"/>
        <w:rPr>
          <w:rFonts w:cs="Times New Roman"/>
          <w:bCs/>
          <w:szCs w:val="24"/>
        </w:rPr>
      </w:pPr>
      <w:r>
        <w:rPr>
          <w:rFonts w:cs="Times New Roman"/>
          <w:b/>
          <w:szCs w:val="24"/>
        </w:rPr>
        <w:t xml:space="preserve">Nov. 28, </w:t>
      </w:r>
      <w:r w:rsidR="00F92E55">
        <w:rPr>
          <w:rFonts w:cs="Times New Roman"/>
          <w:b/>
          <w:szCs w:val="24"/>
        </w:rPr>
        <w:t>Dec. 5. Research presentations.</w:t>
      </w:r>
    </w:p>
    <w:p w14:paraId="1ED20120" w14:textId="77777777" w:rsidR="00307C0E" w:rsidRPr="00D75A6B" w:rsidRDefault="00307C0E" w:rsidP="00D75A6B">
      <w:pPr>
        <w:spacing w:line="240" w:lineRule="auto"/>
        <w:rPr>
          <w:rFonts w:cs="Times New Roman"/>
          <w:bCs/>
          <w:szCs w:val="24"/>
        </w:rPr>
      </w:pPr>
    </w:p>
    <w:p w14:paraId="5CEADF71" w14:textId="77777777" w:rsidR="00A82308" w:rsidRPr="00D75A6B" w:rsidRDefault="00A82308" w:rsidP="00D75A6B">
      <w:pPr>
        <w:spacing w:line="240" w:lineRule="auto"/>
        <w:rPr>
          <w:rFonts w:cs="Times New Roman"/>
          <w:szCs w:val="24"/>
        </w:rPr>
      </w:pPr>
    </w:p>
    <w:sectPr w:rsidR="00A82308" w:rsidRPr="00D75A6B" w:rsidSect="007144F1">
      <w:footerReference w:type="even"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939AA" w14:textId="77777777" w:rsidR="0083379E" w:rsidRDefault="0083379E">
      <w:pPr>
        <w:spacing w:line="240" w:lineRule="auto"/>
      </w:pPr>
      <w:r>
        <w:separator/>
      </w:r>
    </w:p>
  </w:endnote>
  <w:endnote w:type="continuationSeparator" w:id="0">
    <w:p w14:paraId="3401FD4C" w14:textId="77777777" w:rsidR="0083379E" w:rsidRDefault="00833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D8D2" w14:textId="77777777" w:rsidR="007144F1" w:rsidRDefault="00AE593B" w:rsidP="00714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FADCE" w14:textId="77777777" w:rsidR="007144F1" w:rsidRDefault="0083379E" w:rsidP="007144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431D" w14:textId="1B674DD9" w:rsidR="007144F1" w:rsidRDefault="00AE593B" w:rsidP="00714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B87">
      <w:rPr>
        <w:rStyle w:val="PageNumber"/>
        <w:noProof/>
      </w:rPr>
      <w:t>10</w:t>
    </w:r>
    <w:r>
      <w:rPr>
        <w:rStyle w:val="PageNumber"/>
      </w:rPr>
      <w:fldChar w:fldCharType="end"/>
    </w:r>
  </w:p>
  <w:p w14:paraId="0BCA899A" w14:textId="77777777" w:rsidR="007144F1" w:rsidRDefault="0083379E" w:rsidP="007144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2D2D3" w14:textId="77777777" w:rsidR="0083379E" w:rsidRDefault="0083379E">
      <w:pPr>
        <w:spacing w:line="240" w:lineRule="auto"/>
      </w:pPr>
      <w:r>
        <w:separator/>
      </w:r>
    </w:p>
  </w:footnote>
  <w:footnote w:type="continuationSeparator" w:id="0">
    <w:p w14:paraId="515C16A0" w14:textId="77777777" w:rsidR="0083379E" w:rsidRDefault="008337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7D1"/>
    <w:multiLevelType w:val="hybridMultilevel"/>
    <w:tmpl w:val="36BAC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E286B"/>
    <w:multiLevelType w:val="multilevel"/>
    <w:tmpl w:val="7444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C63FE"/>
    <w:multiLevelType w:val="hybridMultilevel"/>
    <w:tmpl w:val="CC46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1D"/>
    <w:rsid w:val="00146087"/>
    <w:rsid w:val="00167588"/>
    <w:rsid w:val="00201ADE"/>
    <w:rsid w:val="002264C9"/>
    <w:rsid w:val="0023301D"/>
    <w:rsid w:val="002725D4"/>
    <w:rsid w:val="002A7C65"/>
    <w:rsid w:val="002C7AC1"/>
    <w:rsid w:val="00307C0E"/>
    <w:rsid w:val="00310BC6"/>
    <w:rsid w:val="00396D51"/>
    <w:rsid w:val="00457ED1"/>
    <w:rsid w:val="00464D90"/>
    <w:rsid w:val="00590AF2"/>
    <w:rsid w:val="006A4A11"/>
    <w:rsid w:val="00715464"/>
    <w:rsid w:val="00746873"/>
    <w:rsid w:val="007F1495"/>
    <w:rsid w:val="00810202"/>
    <w:rsid w:val="0083379E"/>
    <w:rsid w:val="00837365"/>
    <w:rsid w:val="00862AF3"/>
    <w:rsid w:val="00866E62"/>
    <w:rsid w:val="008D59F1"/>
    <w:rsid w:val="00925B94"/>
    <w:rsid w:val="009A2DF6"/>
    <w:rsid w:val="00A400F1"/>
    <w:rsid w:val="00A65E68"/>
    <w:rsid w:val="00A73F3C"/>
    <w:rsid w:val="00A82308"/>
    <w:rsid w:val="00AE593B"/>
    <w:rsid w:val="00C1596B"/>
    <w:rsid w:val="00C969CD"/>
    <w:rsid w:val="00D75A6B"/>
    <w:rsid w:val="00E319EA"/>
    <w:rsid w:val="00E577A9"/>
    <w:rsid w:val="00ED0F2A"/>
    <w:rsid w:val="00F14B87"/>
    <w:rsid w:val="00F427F7"/>
    <w:rsid w:val="00F60BB4"/>
    <w:rsid w:val="00F9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7832"/>
  <w15:chartTrackingRefBased/>
  <w15:docId w15:val="{77BC6FA0-3205-479D-9D98-5273B90A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62"/>
    <w:pPr>
      <w:spacing w:after="0" w:line="276" w:lineRule="auto"/>
    </w:pPr>
    <w:rPr>
      <w:rFonts w:ascii="Times New Roman" w:hAnsi="Times New Roman" w:cs="Arial"/>
      <w:kern w:val="0"/>
      <w:sz w:val="24"/>
      <w:lang w:val="en"/>
      <w14:ligatures w14:val="none"/>
    </w:rPr>
  </w:style>
  <w:style w:type="paragraph" w:styleId="Heading1">
    <w:name w:val="heading 1"/>
    <w:basedOn w:val="Normal"/>
    <w:next w:val="Normal"/>
    <w:link w:val="Heading1Char"/>
    <w:qFormat/>
    <w:rsid w:val="0023301D"/>
    <w:pPr>
      <w:keepNext/>
      <w:spacing w:line="240" w:lineRule="auto"/>
      <w:outlineLvl w:val="0"/>
    </w:pPr>
    <w:rPr>
      <w:rFonts w:ascii="Bookman Old Style" w:eastAsia="Times New Roman" w:hAnsi="Bookman Old Style" w:cs="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01D"/>
    <w:rPr>
      <w:rFonts w:ascii="Bookman Old Style" w:eastAsia="Times New Roman" w:hAnsi="Bookman Old Style" w:cs="Times New Roman"/>
      <w:b/>
      <w:kern w:val="0"/>
      <w:sz w:val="24"/>
      <w:szCs w:val="24"/>
      <w14:ligatures w14:val="none"/>
    </w:rPr>
  </w:style>
  <w:style w:type="paragraph" w:styleId="Footer">
    <w:name w:val="footer"/>
    <w:basedOn w:val="Normal"/>
    <w:link w:val="FooterChar"/>
    <w:rsid w:val="0023301D"/>
    <w:pPr>
      <w:tabs>
        <w:tab w:val="center" w:pos="4320"/>
        <w:tab w:val="right" w:pos="8640"/>
      </w:tabs>
      <w:spacing w:line="240" w:lineRule="auto"/>
    </w:pPr>
    <w:rPr>
      <w:rFonts w:eastAsia="Times New Roman" w:cs="Times New Roman"/>
      <w:szCs w:val="24"/>
      <w:lang w:val="en-US"/>
    </w:rPr>
  </w:style>
  <w:style w:type="character" w:customStyle="1" w:styleId="FooterChar">
    <w:name w:val="Footer Char"/>
    <w:basedOn w:val="DefaultParagraphFont"/>
    <w:link w:val="Footer"/>
    <w:rsid w:val="0023301D"/>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23301D"/>
  </w:style>
  <w:style w:type="character" w:styleId="Hyperlink">
    <w:name w:val="Hyperlink"/>
    <w:rsid w:val="0023301D"/>
    <w:rPr>
      <w:color w:val="0000FF"/>
      <w:u w:val="single"/>
    </w:rPr>
  </w:style>
  <w:style w:type="character" w:customStyle="1" w:styleId="UnresolvedMention">
    <w:name w:val="Unresolved Mention"/>
    <w:basedOn w:val="DefaultParagraphFont"/>
    <w:uiPriority w:val="99"/>
    <w:semiHidden/>
    <w:unhideWhenUsed/>
    <w:rsid w:val="00862AF3"/>
    <w:rPr>
      <w:color w:val="605E5C"/>
      <w:shd w:val="clear" w:color="auto" w:fill="E1DFDD"/>
    </w:rPr>
  </w:style>
  <w:style w:type="character" w:styleId="FollowedHyperlink">
    <w:name w:val="FollowedHyperlink"/>
    <w:basedOn w:val="DefaultParagraphFont"/>
    <w:uiPriority w:val="99"/>
    <w:semiHidden/>
    <w:unhideWhenUsed/>
    <w:rsid w:val="006A4A11"/>
    <w:rPr>
      <w:color w:val="954F72" w:themeColor="followedHyperlink"/>
      <w:u w:val="single"/>
    </w:rPr>
  </w:style>
  <w:style w:type="character" w:styleId="Strong">
    <w:name w:val="Strong"/>
    <w:basedOn w:val="DefaultParagraphFont"/>
    <w:uiPriority w:val="22"/>
    <w:qFormat/>
    <w:rsid w:val="00590AF2"/>
    <w:rPr>
      <w:b/>
      <w:bCs/>
    </w:rPr>
  </w:style>
  <w:style w:type="paragraph" w:styleId="ListParagraph">
    <w:name w:val="List Paragraph"/>
    <w:basedOn w:val="Normal"/>
    <w:uiPriority w:val="34"/>
    <w:qFormat/>
    <w:rsid w:val="002725D4"/>
    <w:pPr>
      <w:spacing w:line="240" w:lineRule="auto"/>
      <w:ind w:left="720"/>
      <w:contextualSpacing/>
    </w:pPr>
    <w:rPr>
      <w:rFonts w:eastAsia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ckoverflow.blog/2022/11/23/why-writing-by-hand-is-still-the-best-way-to-retain-information/" TargetMode="External"/><Relationship Id="rId13" Type="http://schemas.openxmlformats.org/officeDocument/2006/relationships/hyperlink" Target="http://health.columbia.edu/files/healthservices/pdf/alice_Stressbusters_Support_Network.pdf" TargetMode="External"/><Relationship Id="rId18" Type="http://schemas.openxmlformats.org/officeDocument/2006/relationships/hyperlink" Target="https://sites.tufts.edu/lawofthesea/chapter-eight/" TargetMode="External"/><Relationship Id="rId26" Type="http://schemas.openxmlformats.org/officeDocument/2006/relationships/hyperlink" Target="https://www.wilsoncenter.org/sites/default/files/media/documents/publication/kennan_cable_no_37.pdf" TargetMode="External"/><Relationship Id="rId39" Type="http://schemas.openxmlformats.org/officeDocument/2006/relationships/hyperlink" Target="https://www.highnorthnews.com/en/norway-aims-open-arctic-waters-deep-sea-mining" TargetMode="External"/><Relationship Id="rId3" Type="http://schemas.openxmlformats.org/officeDocument/2006/relationships/settings" Target="settings.xml"/><Relationship Id="rId21" Type="http://schemas.openxmlformats.org/officeDocument/2006/relationships/hyperlink" Target="https://maritime-executive.com/editorials/landmark-arctic-fisheries-agreement-enters-into-force" TargetMode="External"/><Relationship Id="rId34" Type="http://schemas.openxmlformats.org/officeDocument/2006/relationships/hyperlink" Target="https://csis-website-prod.s3.amazonaws.com/s3fs-public/2023-01/230125_Wall_RussianArcticThreat_0.pdf" TargetMode="External"/><Relationship Id="rId42" Type="http://schemas.openxmlformats.org/officeDocument/2006/relationships/hyperlink" Target="https://www.americanprogress.org/issues/green/reports/2018/08/09/454309/powerful-arctic-oil-lobby-group-youve-never-heard/" TargetMode="External"/><Relationship Id="rId47" Type="http://schemas.openxmlformats.org/officeDocument/2006/relationships/fontTable" Target="fontTable.xml"/><Relationship Id="rId7" Type="http://schemas.openxmlformats.org/officeDocument/2006/relationships/hyperlink" Target="https://tinyurl.com/yju8awsv" TargetMode="External"/><Relationship Id="rId12" Type="http://schemas.openxmlformats.org/officeDocument/2006/relationships/hyperlink" Target="http://barnard.edu/wellwoman/about" TargetMode="External"/><Relationship Id="rId17" Type="http://schemas.openxmlformats.org/officeDocument/2006/relationships/hyperlink" Target="https://www.noaa.gov/law-of-sea-convention" TargetMode="External"/><Relationship Id="rId25" Type="http://schemas.openxmlformats.org/officeDocument/2006/relationships/hyperlink" Target="https://csis-website-prod.s3.amazonaws.com/s3fs-public/publication/210924_Conley_Russia%27s_Climate_Gamble.pdf?PehRoHxLxSI_CzhQ8sI.ssO0AwQeXAXF" TargetMode="External"/><Relationship Id="rId33" Type="http://schemas.openxmlformats.org/officeDocument/2006/relationships/hyperlink" Target="https://csis-website-prod.s3.amazonaws.com/s3fs-public/publication/210924_Conley_Russia%27s_Climate_Gamble.pdf?PehRoHxLxSI_CzhQ8sI.ssO0AwQeXAXF" TargetMode="External"/><Relationship Id="rId38" Type="http://schemas.openxmlformats.org/officeDocument/2006/relationships/hyperlink" Target="https://www.ft.com/content/4f23b1d7-8b8b-4b1b-90cd-37c949e12117"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britannica.com/topic/Law-of-the-Sea" TargetMode="External"/><Relationship Id="rId20" Type="http://schemas.openxmlformats.org/officeDocument/2006/relationships/hyperlink" Target="https://www.lawfareblog.com/shelf-guide-extended-continental-shelves-and-arctic" TargetMode="External"/><Relationship Id="rId29" Type="http://schemas.openxmlformats.org/officeDocument/2006/relationships/hyperlink" Target="https://www.brookings.edu/research/northern-expedition-chinas-arctic-activities-and-ambitions/" TargetMode="External"/><Relationship Id="rId41" Type="http://schemas.openxmlformats.org/officeDocument/2006/relationships/hyperlink" Target="https://thebarentsobserver.com/en/indigenous-peoples/2023/06/norways-injustice-against-minorities-laid-out-new-landmark-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rnard.edu/counsel" TargetMode="External"/><Relationship Id="rId24" Type="http://schemas.openxmlformats.org/officeDocument/2006/relationships/hyperlink" Target="https://carnegieendowment.org/2021/03/29/russia-in-arctic-critical-examination-pub-84181" TargetMode="External"/><Relationship Id="rId32" Type="http://schemas.openxmlformats.org/officeDocument/2006/relationships/hyperlink" Target="https://www.chathamhouse.org/sites/default/files/2022-06/2022-06-06-militarization-russian-polar-politics-boulegue_0.pdf" TargetMode="External"/><Relationship Id="rId37" Type="http://schemas.openxmlformats.org/officeDocument/2006/relationships/hyperlink" Target="https://www.vox.com/22227063/norway-oil-gas-climate-change" TargetMode="External"/><Relationship Id="rId40" Type="http://schemas.openxmlformats.org/officeDocument/2006/relationships/hyperlink" Target="https://www.ctvnews.ca/canada/vision-of-inuit-nunavut-s-historic-land-use-plan-submitted-after-16-years-1.646101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hebarentsobserver.com/en/arctic/2023/05/lavrov-fate-arctic-council-stake" TargetMode="External"/><Relationship Id="rId23" Type="http://schemas.openxmlformats.org/officeDocument/2006/relationships/hyperlink" Target="https://www.thearcticinstitute.org/arctic-2023-russian-foreign-policy-concept/" TargetMode="External"/><Relationship Id="rId28" Type="http://schemas.openxmlformats.org/officeDocument/2006/relationships/hyperlink" Target="https://features.csis.org/hiddenreach/china-polar-research-facility/" TargetMode="External"/><Relationship Id="rId36" Type="http://schemas.openxmlformats.org/officeDocument/2006/relationships/hyperlink" Target="https://www.reuters.com/article/us-bp-divestiture-idUKKCN1VH21N" TargetMode="External"/><Relationship Id="rId10" Type="http://schemas.openxmlformats.org/officeDocument/2006/relationships/hyperlink" Target="http://barnard.edu/primarycare" TargetMode="External"/><Relationship Id="rId19" Type="http://schemas.openxmlformats.org/officeDocument/2006/relationships/hyperlink" Target="https://www.asil.org/insights/volume/25/issue/8" TargetMode="External"/><Relationship Id="rId31" Type="http://schemas.openxmlformats.org/officeDocument/2006/relationships/hyperlink" Target="https://www.arctictoday.com/a-u-s-coast-guard-ship-unexpectedly-encountered-chinese-and-russian-warships-off-alaska/" TargetMode="External"/><Relationship Id="rId44" Type="http://schemas.openxmlformats.org/officeDocument/2006/relationships/hyperlink" Target="https://www.wilsoncenter.org/blog-post/where-our-land-challenges-for-indigenous-groups-the-russian-arctic" TargetMode="External"/><Relationship Id="rId4" Type="http://schemas.openxmlformats.org/officeDocument/2006/relationships/webSettings" Target="webSettings.xml"/><Relationship Id="rId9" Type="http://schemas.openxmlformats.org/officeDocument/2006/relationships/hyperlink" Target="http://barnard.edu/disabilityservices" TargetMode="External"/><Relationship Id="rId14" Type="http://schemas.openxmlformats.org/officeDocument/2006/relationships/hyperlink" Target="https://www.highnorthnews.com/en/norway-mfa-russia-has-neither-been-expelled-nor-withdrawn-arctic-council" TargetMode="External"/><Relationship Id="rId22" Type="http://schemas.openxmlformats.org/officeDocument/2006/relationships/hyperlink" Target="https://www.arctictoday.com/greenland-drafts-constitution-for-its-ultimate-independence/" TargetMode="External"/><Relationship Id="rId27" Type="http://schemas.openxmlformats.org/officeDocument/2006/relationships/hyperlink" Target="https://thebarentsobserver.com/en/2020/07/norways-celebration-svalbard-treaty-was-followed-ardent-and-coordinated-response-moscow" TargetMode="External"/><Relationship Id="rId30" Type="http://schemas.openxmlformats.org/officeDocument/2006/relationships/hyperlink" Target="https://www.naadsn.ca/wp-content/uploads/2021/04/Depledge-Lackenbauer-On-Thin-Ice-final-upload.pdf" TargetMode="External"/><Relationship Id="rId35" Type="http://schemas.openxmlformats.org/officeDocument/2006/relationships/hyperlink" Target="https://www.ft.com/content/95efca74-4299-11ea-a43a-c4b328d9061c" TargetMode="External"/><Relationship Id="rId43" Type="http://schemas.openxmlformats.org/officeDocument/2006/relationships/hyperlink" Target="https://www.wilsoncenter.org/blog-post/oil-derricks-or-reindeer-clash-economics-and-traditional-lifeway-russias-far-north"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10</Pages>
  <Words>4914</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Marten</dc:creator>
  <cp:keywords/>
  <dc:description/>
  <cp:lastModifiedBy>kim</cp:lastModifiedBy>
  <cp:revision>13</cp:revision>
  <dcterms:created xsi:type="dcterms:W3CDTF">2023-07-15T14:33:00Z</dcterms:created>
  <dcterms:modified xsi:type="dcterms:W3CDTF">2023-08-01T17:34:00Z</dcterms:modified>
</cp:coreProperties>
</file>